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2FD9" w:rsidRDefault="000B2FD9" w:rsidP="000B2FD9">
      <w:pPr>
        <w:pStyle w:val="Titre4"/>
        <w:tabs>
          <w:tab w:val="center" w:pos="2160"/>
        </w:tabs>
        <w:ind w:left="-173" w:firstLine="0"/>
      </w:pPr>
      <w:r>
        <w:t xml:space="preserve">               ROYAUME DU MAROC</w:t>
      </w:r>
      <w:r>
        <w:tab/>
      </w:r>
      <w:r>
        <w:tab/>
      </w:r>
      <w:r>
        <w:tab/>
      </w:r>
      <w:r>
        <w:tab/>
      </w:r>
      <w:r>
        <w:rPr>
          <w:sz w:val="28"/>
          <w:szCs w:val="28"/>
        </w:rPr>
        <w:t xml:space="preserve">    </w:t>
      </w:r>
      <w:r>
        <w:t xml:space="preserve">                 </w:t>
      </w:r>
    </w:p>
    <w:p w:rsidR="000B2FD9" w:rsidRPr="00F07736" w:rsidRDefault="000B2FD9" w:rsidP="000B2FD9">
      <w:pPr>
        <w:pStyle w:val="Titre4"/>
        <w:tabs>
          <w:tab w:val="center" w:pos="2160"/>
        </w:tabs>
        <w:ind w:firstLine="0"/>
        <w:rPr>
          <w:sz w:val="28"/>
          <w:szCs w:val="28"/>
        </w:rPr>
      </w:pPr>
      <w:r>
        <w:t xml:space="preserve">       MINISTERE DE L’INTERIEUR</w:t>
      </w:r>
    </w:p>
    <w:p w:rsidR="000B2FD9" w:rsidRDefault="000B2FD9" w:rsidP="000B2FD9">
      <w:pPr>
        <w:tabs>
          <w:tab w:val="center" w:pos="2160"/>
        </w:tabs>
        <w:rPr>
          <w:lang w:val="fr-LU"/>
        </w:rPr>
      </w:pPr>
      <w:r>
        <w:rPr>
          <w:b/>
          <w:bCs/>
          <w:sz w:val="20"/>
          <w:szCs w:val="20"/>
          <w:lang w:val="fr-LU"/>
        </w:rPr>
        <w:t xml:space="preserve"> </w:t>
      </w:r>
      <w:r w:rsidRPr="006F3B6D">
        <w:rPr>
          <w:b/>
          <w:bCs/>
          <w:sz w:val="20"/>
          <w:szCs w:val="20"/>
          <w:lang w:val="fr-LU"/>
        </w:rPr>
        <w:t>PREFECTURE DES ARRONDISSEMENTS</w:t>
      </w:r>
    </w:p>
    <w:p w:rsidR="000B2FD9" w:rsidRPr="00F07736" w:rsidRDefault="000B2FD9" w:rsidP="000B2FD9">
      <w:pPr>
        <w:pStyle w:val="Titre2"/>
        <w:tabs>
          <w:tab w:val="center" w:pos="2160"/>
        </w:tabs>
      </w:pPr>
      <w:r w:rsidRPr="00F07736">
        <w:t xml:space="preserve">               MOULAY RACHID</w:t>
      </w:r>
    </w:p>
    <w:p w:rsidR="000B2FD9" w:rsidRPr="00F07736" w:rsidRDefault="000B2FD9" w:rsidP="000B2FD9">
      <w:pPr>
        <w:pStyle w:val="Titre2"/>
        <w:tabs>
          <w:tab w:val="center" w:pos="2160"/>
        </w:tabs>
      </w:pPr>
      <w:r w:rsidRPr="00F07736">
        <w:t xml:space="preserve">         SECRETARIAT GENERAL   </w:t>
      </w:r>
    </w:p>
    <w:p w:rsidR="000B2FD9" w:rsidRDefault="000B2FD9" w:rsidP="000B2FD9">
      <w:pPr>
        <w:pStyle w:val="Titre1"/>
        <w:tabs>
          <w:tab w:val="center" w:pos="2160"/>
        </w:tabs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                    </w:t>
      </w:r>
      <w:r w:rsidRPr="00ED5621">
        <w:rPr>
          <w:sz w:val="20"/>
          <w:szCs w:val="20"/>
          <w:lang w:val="en-US"/>
        </w:rPr>
        <w:t xml:space="preserve">DRHB/SBMC </w:t>
      </w:r>
    </w:p>
    <w:p w:rsidR="000B2FD9" w:rsidRPr="003E63EA" w:rsidRDefault="000B2FD9" w:rsidP="000B2FD9">
      <w:pPr>
        <w:pStyle w:val="Titre1"/>
        <w:tabs>
          <w:tab w:val="center" w:pos="2160"/>
        </w:tabs>
        <w:jc w:val="center"/>
        <w:rPr>
          <w:lang w:val="en-US"/>
        </w:rPr>
      </w:pPr>
      <w:r w:rsidRPr="003E63EA">
        <w:rPr>
          <w:lang w:val="en-US"/>
        </w:rPr>
        <w:t>EXTRAIT DU PROCES VERBAL</w:t>
      </w:r>
    </w:p>
    <w:p w:rsidR="000B2FD9" w:rsidRDefault="000B2FD9" w:rsidP="000B2FD9">
      <w:pPr>
        <w:pStyle w:val="Titre1"/>
        <w:tabs>
          <w:tab w:val="center" w:pos="2160"/>
        </w:tabs>
        <w:jc w:val="center"/>
        <w:rPr>
          <w:lang w:val="en-US"/>
        </w:rPr>
      </w:pPr>
      <w:r w:rsidRPr="003E63EA">
        <w:rPr>
          <w:lang w:val="en-US"/>
        </w:rPr>
        <w:t xml:space="preserve">D’APPEL D’OFFRES </w:t>
      </w:r>
      <w:r>
        <w:rPr>
          <w:lang w:val="en-US"/>
        </w:rPr>
        <w:t>OUVERT</w:t>
      </w:r>
      <w:r w:rsidR="00961EA0">
        <w:rPr>
          <w:lang w:val="en-US"/>
        </w:rPr>
        <w:t xml:space="preserve"> </w:t>
      </w:r>
      <w:r w:rsidR="00A54070" w:rsidRPr="00961EA0">
        <w:rPr>
          <w:lang w:val="en-US"/>
        </w:rPr>
        <w:t>SIMPLIFIÉ</w:t>
      </w:r>
    </w:p>
    <w:p w:rsidR="000B2FD9" w:rsidRPr="008A2672" w:rsidRDefault="000B2FD9" w:rsidP="000B2FD9">
      <w:pPr>
        <w:rPr>
          <w:b/>
          <w:bCs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8A2672">
        <w:rPr>
          <w:b/>
          <w:bCs/>
        </w:rPr>
        <w:t>N°</w:t>
      </w:r>
      <w:r>
        <w:rPr>
          <w:b/>
          <w:bCs/>
        </w:rPr>
        <w:t>6</w:t>
      </w:r>
      <w:r w:rsidRPr="008A2672">
        <w:rPr>
          <w:b/>
          <w:bCs/>
        </w:rPr>
        <w:t>/SBMC/</w:t>
      </w:r>
      <w:r>
        <w:rPr>
          <w:b/>
          <w:bCs/>
        </w:rPr>
        <w:t>2026</w:t>
      </w:r>
    </w:p>
    <w:p w:rsidR="000B2FD9" w:rsidRPr="000B2FD9" w:rsidRDefault="000B2FD9" w:rsidP="00A54070">
      <w:pPr>
        <w:numPr>
          <w:ilvl w:val="0"/>
          <w:numId w:val="1"/>
        </w:numPr>
        <w:tabs>
          <w:tab w:val="center" w:pos="2340"/>
        </w:tabs>
        <w:rPr>
          <w:b/>
          <w:bCs/>
        </w:rPr>
      </w:pPr>
      <w:r w:rsidRPr="000B2FD9">
        <w:rPr>
          <w:b/>
          <w:bCs/>
        </w:rPr>
        <w:t>Objet :</w:t>
      </w:r>
      <w:r w:rsidRPr="000B2FD9">
        <w:rPr>
          <w:b/>
          <w:bCs/>
          <w:lang w:val="fr-LU"/>
        </w:rPr>
        <w:t xml:space="preserve"> </w:t>
      </w:r>
      <w:r>
        <w:rPr>
          <w:w w:val="110"/>
          <w:sz w:val="23"/>
          <w:szCs w:val="23"/>
          <w:lang w:eastAsia="en-US"/>
        </w:rPr>
        <w:t>A</w:t>
      </w:r>
      <w:r w:rsidRPr="00FE0770">
        <w:rPr>
          <w:w w:val="110"/>
          <w:sz w:val="23"/>
          <w:szCs w:val="23"/>
          <w:lang w:eastAsia="en-US"/>
        </w:rPr>
        <w:t>chat de mobilier et matériel de bureau pour les postes de commandement de la Préfecture des Arrondissements Moulay Rachid. Lot unique (Réservé à la T.P.E, P.M.E, Auto-Entrepreneur, Coopératives et union de coopératives)</w:t>
      </w:r>
      <w:r w:rsidR="00A54070">
        <w:rPr>
          <w:w w:val="110"/>
          <w:sz w:val="23"/>
          <w:szCs w:val="23"/>
          <w:lang w:eastAsia="en-US"/>
        </w:rPr>
        <w:t>.</w:t>
      </w:r>
    </w:p>
    <w:p w:rsidR="000B2FD9" w:rsidRPr="000B2FD9" w:rsidRDefault="000B2FD9" w:rsidP="007C704C">
      <w:pPr>
        <w:numPr>
          <w:ilvl w:val="0"/>
          <w:numId w:val="1"/>
        </w:numPr>
        <w:tabs>
          <w:tab w:val="center" w:pos="2340"/>
        </w:tabs>
      </w:pPr>
      <w:r>
        <w:rPr>
          <w:b/>
          <w:bCs/>
        </w:rPr>
        <w:t>M</w:t>
      </w:r>
      <w:r w:rsidRPr="000B2FD9">
        <w:rPr>
          <w:b/>
          <w:bCs/>
        </w:rPr>
        <w:t xml:space="preserve">aître d’ouvrage : </w:t>
      </w:r>
      <w:r w:rsidRPr="000B2FD9">
        <w:t>Gouverneur de la préfecture des arrondissements Moulay Rachid</w:t>
      </w:r>
    </w:p>
    <w:p w:rsidR="000B2FD9" w:rsidRPr="00BD7BC6" w:rsidRDefault="000B2FD9" w:rsidP="000B2FD9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D</w:t>
      </w:r>
      <w:r w:rsidRPr="00BD7BC6">
        <w:rPr>
          <w:b/>
          <w:bCs/>
        </w:rPr>
        <w:t>ate</w:t>
      </w:r>
      <w:r w:rsidRPr="00F15CB7">
        <w:rPr>
          <w:b/>
          <w:bCs/>
        </w:rPr>
        <w:t xml:space="preserve"> d’ouverture</w:t>
      </w:r>
      <w:r w:rsidRPr="00BD7BC6">
        <w:rPr>
          <w:b/>
          <w:bCs/>
        </w:rPr>
        <w:t xml:space="preserve"> des plis </w:t>
      </w:r>
      <w:r w:rsidRPr="000B2FD9">
        <w:t xml:space="preserve">: </w:t>
      </w:r>
      <w:r>
        <w:t>08</w:t>
      </w:r>
      <w:r w:rsidRPr="000B2FD9">
        <w:t>/0</w:t>
      </w:r>
      <w:r>
        <w:t>9</w:t>
      </w:r>
      <w:r w:rsidRPr="000B2FD9">
        <w:t>/202</w:t>
      </w:r>
      <w:r>
        <w:t>6</w:t>
      </w:r>
      <w:r w:rsidRPr="000B2FD9">
        <w:t xml:space="preserve"> à 10 heures</w:t>
      </w:r>
    </w:p>
    <w:p w:rsidR="000B2FD9" w:rsidRPr="00BD7BC6" w:rsidRDefault="000B2FD9" w:rsidP="000B2FD9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L</w:t>
      </w:r>
      <w:r w:rsidRPr="00BD7BC6">
        <w:rPr>
          <w:b/>
          <w:bCs/>
        </w:rPr>
        <w:t xml:space="preserve">ieu d’ouverture des plis : </w:t>
      </w:r>
      <w:r w:rsidRPr="000B2FD9">
        <w:t>Secrétariat Général Annexe</w:t>
      </w:r>
    </w:p>
    <w:p w:rsidR="000B2FD9" w:rsidRPr="00BD7BC6" w:rsidRDefault="000B2FD9" w:rsidP="000B2FD9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J</w:t>
      </w:r>
      <w:r w:rsidRPr="00BD7BC6">
        <w:rPr>
          <w:b/>
          <w:bCs/>
        </w:rPr>
        <w:t>ournaux ayant publié l’avis de publicité :</w:t>
      </w:r>
      <w:r w:rsidRPr="003C4095">
        <w:rPr>
          <w:b/>
          <w:bCs/>
        </w:rPr>
        <w:t xml:space="preserve"> </w:t>
      </w:r>
      <w:proofErr w:type="spellStart"/>
      <w:r w:rsidRPr="000B2FD9">
        <w:t>Albayane</w:t>
      </w:r>
      <w:proofErr w:type="spellEnd"/>
      <w:r w:rsidRPr="000B2FD9">
        <w:t xml:space="preserve"> et </w:t>
      </w:r>
      <w:proofErr w:type="spellStart"/>
      <w:r w:rsidRPr="000B2FD9">
        <w:t>bayane</w:t>
      </w:r>
      <w:proofErr w:type="spellEnd"/>
      <w:r w:rsidRPr="000B2FD9">
        <w:t xml:space="preserve"> </w:t>
      </w:r>
      <w:proofErr w:type="spellStart"/>
      <w:r w:rsidRPr="000B2FD9">
        <w:t>Alyaume</w:t>
      </w:r>
      <w:proofErr w:type="spellEnd"/>
    </w:p>
    <w:p w:rsidR="000B2FD9" w:rsidRDefault="000B2FD9" w:rsidP="000B2FD9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S</w:t>
      </w:r>
      <w:r w:rsidRPr="00BD7BC6">
        <w:rPr>
          <w:b/>
          <w:bCs/>
        </w:rPr>
        <w:t xml:space="preserve">ite électronique de publication de l’avis : </w:t>
      </w:r>
      <w:hyperlink r:id="rId5" w:history="1">
        <w:r w:rsidRPr="000B2FD9">
          <w:t>www.marchespublics.gov.ma</w:t>
        </w:r>
      </w:hyperlink>
      <w:r w:rsidRPr="000B2FD9">
        <w:t>.</w:t>
      </w:r>
    </w:p>
    <w:p w:rsidR="000B2FD9" w:rsidRDefault="000B2FD9" w:rsidP="000B2FD9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L</w:t>
      </w:r>
      <w:r w:rsidRPr="00BD7BC6">
        <w:rPr>
          <w:b/>
          <w:bCs/>
        </w:rPr>
        <w:t>iste des concurrents ayant déposé un pli</w:t>
      </w:r>
      <w:r>
        <w:rPr>
          <w:b/>
          <w:bCs/>
        </w:rPr>
        <w:t>.</w:t>
      </w:r>
    </w:p>
    <w:p w:rsidR="000B2FD9" w:rsidRDefault="000B2FD9" w:rsidP="000B2FD9">
      <w:pPr>
        <w:ind w:left="720"/>
        <w:rPr>
          <w:b/>
          <w:bCs/>
        </w:rPr>
      </w:pPr>
    </w:p>
    <w:p w:rsidR="000B2FD9" w:rsidRPr="000B2FD9" w:rsidRDefault="000B2FD9" w:rsidP="000B2FD9">
      <w:pPr>
        <w:numPr>
          <w:ilvl w:val="0"/>
          <w:numId w:val="5"/>
        </w:numPr>
        <w:jc w:val="both"/>
        <w:rPr>
          <w:sz w:val="23"/>
          <w:szCs w:val="23"/>
        </w:rPr>
      </w:pPr>
      <w:r w:rsidRPr="000B2FD9">
        <w:rPr>
          <w:sz w:val="23"/>
          <w:szCs w:val="23"/>
        </w:rPr>
        <w:t>STE SWEET BUREAU</w:t>
      </w:r>
    </w:p>
    <w:p w:rsidR="000B2FD9" w:rsidRPr="00C413C5" w:rsidRDefault="000B2FD9" w:rsidP="000B2FD9">
      <w:pPr>
        <w:numPr>
          <w:ilvl w:val="0"/>
          <w:numId w:val="5"/>
        </w:numPr>
        <w:jc w:val="both"/>
        <w:rPr>
          <w:sz w:val="23"/>
          <w:szCs w:val="23"/>
        </w:rPr>
      </w:pPr>
      <w:r w:rsidRPr="00C413C5">
        <w:rPr>
          <w:sz w:val="23"/>
          <w:szCs w:val="23"/>
        </w:rPr>
        <w:t xml:space="preserve">STE </w:t>
      </w:r>
      <w:r>
        <w:rPr>
          <w:sz w:val="23"/>
          <w:szCs w:val="23"/>
        </w:rPr>
        <w:t>MEDIA TGB</w:t>
      </w:r>
    </w:p>
    <w:p w:rsidR="000B2FD9" w:rsidRPr="00C413C5" w:rsidRDefault="000B2FD9" w:rsidP="000B2FD9">
      <w:pPr>
        <w:numPr>
          <w:ilvl w:val="0"/>
          <w:numId w:val="5"/>
        </w:numPr>
        <w:jc w:val="both"/>
        <w:rPr>
          <w:sz w:val="23"/>
          <w:szCs w:val="23"/>
        </w:rPr>
      </w:pPr>
      <w:r w:rsidRPr="00C413C5">
        <w:rPr>
          <w:sz w:val="23"/>
          <w:szCs w:val="23"/>
        </w:rPr>
        <w:t>STE DIGITMOBILIER</w:t>
      </w:r>
    </w:p>
    <w:p w:rsidR="000B2FD9" w:rsidRDefault="000B2FD9" w:rsidP="000B2FD9">
      <w:pPr>
        <w:numPr>
          <w:ilvl w:val="0"/>
          <w:numId w:val="5"/>
        </w:numPr>
        <w:jc w:val="both"/>
        <w:rPr>
          <w:sz w:val="23"/>
          <w:szCs w:val="23"/>
        </w:rPr>
      </w:pPr>
      <w:r w:rsidRPr="00C413C5">
        <w:rPr>
          <w:sz w:val="23"/>
          <w:szCs w:val="23"/>
        </w:rPr>
        <w:t>STE RECOLTES SERVICES</w:t>
      </w:r>
    </w:p>
    <w:p w:rsidR="000B2FD9" w:rsidRPr="002C496E" w:rsidRDefault="000B2FD9" w:rsidP="000B2FD9">
      <w:pPr>
        <w:numPr>
          <w:ilvl w:val="0"/>
          <w:numId w:val="5"/>
        </w:numPr>
        <w:jc w:val="both"/>
        <w:rPr>
          <w:sz w:val="23"/>
          <w:szCs w:val="23"/>
        </w:rPr>
      </w:pPr>
      <w:r w:rsidRPr="00C413C5">
        <w:rPr>
          <w:sz w:val="23"/>
          <w:szCs w:val="23"/>
        </w:rPr>
        <w:t>STE UNIVERSAL TRADING &amp; TRAVAUX</w:t>
      </w:r>
    </w:p>
    <w:p w:rsidR="000B2FD9" w:rsidRPr="00C413C5" w:rsidRDefault="000B2FD9" w:rsidP="000B2FD9">
      <w:pPr>
        <w:numPr>
          <w:ilvl w:val="0"/>
          <w:numId w:val="5"/>
        </w:numPr>
        <w:jc w:val="both"/>
        <w:rPr>
          <w:sz w:val="23"/>
          <w:szCs w:val="23"/>
        </w:rPr>
      </w:pPr>
      <w:r>
        <w:rPr>
          <w:sz w:val="23"/>
          <w:szCs w:val="23"/>
        </w:rPr>
        <w:t>STE TAKRAN TRAVAUX</w:t>
      </w:r>
    </w:p>
    <w:p w:rsidR="000B2FD9" w:rsidRPr="000B2FD9" w:rsidRDefault="000B2FD9" w:rsidP="000B2FD9">
      <w:pPr>
        <w:numPr>
          <w:ilvl w:val="0"/>
          <w:numId w:val="5"/>
        </w:numPr>
        <w:jc w:val="both"/>
        <w:rPr>
          <w:sz w:val="23"/>
          <w:szCs w:val="23"/>
        </w:rPr>
      </w:pPr>
      <w:r w:rsidRPr="00C413C5">
        <w:rPr>
          <w:sz w:val="23"/>
          <w:szCs w:val="23"/>
        </w:rPr>
        <w:t xml:space="preserve">STE </w:t>
      </w:r>
      <w:r>
        <w:rPr>
          <w:sz w:val="23"/>
          <w:szCs w:val="23"/>
        </w:rPr>
        <w:t>MODULA</w:t>
      </w:r>
      <w:r w:rsidRPr="000B2FD9">
        <w:rPr>
          <w:sz w:val="23"/>
          <w:szCs w:val="23"/>
        </w:rPr>
        <w:t xml:space="preserve"> </w:t>
      </w:r>
    </w:p>
    <w:p w:rsidR="000B2FD9" w:rsidRPr="00A54070" w:rsidRDefault="000B2FD9" w:rsidP="000B2FD9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Liste   </w:t>
      </w:r>
      <w:r w:rsidRPr="00B947F4">
        <w:rPr>
          <w:b/>
          <w:bCs/>
        </w:rPr>
        <w:t>des concurrents évincés à l’issue de l’examen des dossiers administratifs et techniques</w:t>
      </w:r>
      <w:r>
        <w:rPr>
          <w:b/>
          <w:bCs/>
        </w:rPr>
        <w:t xml:space="preserve"> </w:t>
      </w:r>
      <w:r w:rsidRPr="00B947F4">
        <w:rPr>
          <w:b/>
          <w:bCs/>
        </w:rPr>
        <w:t>:</w:t>
      </w:r>
      <w:r w:rsidRPr="00DA6B7A">
        <w:rPr>
          <w:b/>
          <w:bCs/>
          <w:lang w:val="en-GB"/>
        </w:rPr>
        <w:t xml:space="preserve"> </w:t>
      </w:r>
    </w:p>
    <w:p w:rsidR="00A54070" w:rsidRPr="000B2FD9" w:rsidRDefault="00A54070" w:rsidP="00A54070">
      <w:pPr>
        <w:ind w:left="360"/>
        <w:rPr>
          <w:b/>
          <w:bCs/>
        </w:rPr>
      </w:pPr>
    </w:p>
    <w:p w:rsidR="000B2FD9" w:rsidRPr="00A54070" w:rsidRDefault="00A54070" w:rsidP="00A54070">
      <w:pPr>
        <w:numPr>
          <w:ilvl w:val="0"/>
          <w:numId w:val="5"/>
        </w:numPr>
        <w:jc w:val="both"/>
        <w:rPr>
          <w:sz w:val="23"/>
          <w:szCs w:val="23"/>
        </w:rPr>
      </w:pPr>
      <w:r w:rsidRPr="00A54070">
        <w:rPr>
          <w:sz w:val="23"/>
          <w:szCs w:val="23"/>
        </w:rPr>
        <w:t>STE SWEET BUREAU</w:t>
      </w:r>
    </w:p>
    <w:p w:rsidR="000B2FD9" w:rsidRDefault="000B2FD9" w:rsidP="000B2FD9">
      <w:pPr>
        <w:numPr>
          <w:ilvl w:val="0"/>
          <w:numId w:val="5"/>
        </w:numPr>
        <w:jc w:val="both"/>
        <w:rPr>
          <w:sz w:val="23"/>
          <w:szCs w:val="23"/>
        </w:rPr>
      </w:pPr>
      <w:r w:rsidRPr="00C413C5">
        <w:rPr>
          <w:sz w:val="23"/>
          <w:szCs w:val="23"/>
        </w:rPr>
        <w:t>STE DIGITMOBILIER</w:t>
      </w:r>
    </w:p>
    <w:p w:rsidR="000B2FD9" w:rsidRDefault="000B2FD9" w:rsidP="000B2FD9">
      <w:pPr>
        <w:numPr>
          <w:ilvl w:val="0"/>
          <w:numId w:val="5"/>
        </w:numPr>
        <w:jc w:val="both"/>
        <w:rPr>
          <w:sz w:val="23"/>
          <w:szCs w:val="23"/>
        </w:rPr>
      </w:pPr>
      <w:r w:rsidRPr="00C413C5">
        <w:rPr>
          <w:sz w:val="23"/>
          <w:szCs w:val="23"/>
        </w:rPr>
        <w:t>STE UNIVERSAL TRADING &amp; TRAVAUX</w:t>
      </w:r>
    </w:p>
    <w:p w:rsidR="00A54070" w:rsidRPr="00A54070" w:rsidRDefault="00A54070" w:rsidP="00A54070">
      <w:pPr>
        <w:numPr>
          <w:ilvl w:val="0"/>
          <w:numId w:val="5"/>
        </w:numPr>
        <w:jc w:val="both"/>
        <w:rPr>
          <w:sz w:val="23"/>
          <w:szCs w:val="23"/>
        </w:rPr>
      </w:pPr>
      <w:r w:rsidRPr="00A54070">
        <w:rPr>
          <w:sz w:val="23"/>
          <w:szCs w:val="23"/>
        </w:rPr>
        <w:t>STE MODULA</w:t>
      </w:r>
    </w:p>
    <w:p w:rsidR="000B2FD9" w:rsidRPr="000B2FD9" w:rsidRDefault="000B2FD9" w:rsidP="000B2FD9">
      <w:pPr>
        <w:tabs>
          <w:tab w:val="left" w:pos="708"/>
        </w:tabs>
        <w:rPr>
          <w:b/>
          <w:bCs/>
        </w:rPr>
      </w:pPr>
    </w:p>
    <w:p w:rsidR="000B2FD9" w:rsidRDefault="000B2FD9" w:rsidP="000B2FD9">
      <w:pPr>
        <w:numPr>
          <w:ilvl w:val="0"/>
          <w:numId w:val="3"/>
        </w:numPr>
        <w:rPr>
          <w:b/>
          <w:bCs/>
        </w:rPr>
      </w:pPr>
      <w:r>
        <w:rPr>
          <w:b/>
          <w:bCs/>
        </w:rPr>
        <w:t>L</w:t>
      </w:r>
      <w:r w:rsidRPr="00B947F4">
        <w:rPr>
          <w:b/>
          <w:bCs/>
        </w:rPr>
        <w:t>iste des concurrents admissibles sans réserve</w:t>
      </w:r>
      <w:r>
        <w:rPr>
          <w:b/>
          <w:bCs/>
        </w:rPr>
        <w:t xml:space="preserve"> </w:t>
      </w:r>
      <w:r w:rsidRPr="00B947F4">
        <w:rPr>
          <w:b/>
          <w:bCs/>
        </w:rPr>
        <w:t>:</w:t>
      </w:r>
    </w:p>
    <w:p w:rsidR="000B2FD9" w:rsidRPr="00484AC8" w:rsidRDefault="000B2FD9" w:rsidP="000B2FD9">
      <w:pPr>
        <w:ind w:left="720"/>
        <w:rPr>
          <w:b/>
          <w:bCs/>
        </w:rPr>
      </w:pPr>
      <w:r>
        <w:t xml:space="preserve"> </w:t>
      </w:r>
    </w:p>
    <w:p w:rsidR="000B2FD9" w:rsidRPr="00C413C5" w:rsidRDefault="000B2FD9" w:rsidP="000B2FD9">
      <w:pPr>
        <w:numPr>
          <w:ilvl w:val="0"/>
          <w:numId w:val="5"/>
        </w:numPr>
        <w:jc w:val="both"/>
        <w:rPr>
          <w:sz w:val="23"/>
          <w:szCs w:val="23"/>
        </w:rPr>
      </w:pPr>
      <w:r w:rsidRPr="00C413C5">
        <w:rPr>
          <w:sz w:val="23"/>
          <w:szCs w:val="23"/>
        </w:rPr>
        <w:t xml:space="preserve">STE </w:t>
      </w:r>
      <w:r>
        <w:rPr>
          <w:sz w:val="23"/>
          <w:szCs w:val="23"/>
        </w:rPr>
        <w:t>MEDIA TGB</w:t>
      </w:r>
    </w:p>
    <w:p w:rsidR="000B2FD9" w:rsidRDefault="000B2FD9" w:rsidP="000B2FD9">
      <w:pPr>
        <w:numPr>
          <w:ilvl w:val="0"/>
          <w:numId w:val="5"/>
        </w:numPr>
        <w:jc w:val="both"/>
        <w:rPr>
          <w:sz w:val="23"/>
          <w:szCs w:val="23"/>
        </w:rPr>
      </w:pPr>
      <w:r w:rsidRPr="00C413C5">
        <w:rPr>
          <w:sz w:val="23"/>
          <w:szCs w:val="23"/>
        </w:rPr>
        <w:t>STE RECOLTES SERVICES</w:t>
      </w:r>
    </w:p>
    <w:p w:rsidR="000B2FD9" w:rsidRPr="00C413C5" w:rsidRDefault="000B2FD9" w:rsidP="000B2FD9">
      <w:pPr>
        <w:numPr>
          <w:ilvl w:val="0"/>
          <w:numId w:val="5"/>
        </w:numPr>
        <w:jc w:val="both"/>
        <w:rPr>
          <w:sz w:val="23"/>
          <w:szCs w:val="23"/>
        </w:rPr>
      </w:pPr>
      <w:r>
        <w:rPr>
          <w:sz w:val="23"/>
          <w:szCs w:val="23"/>
        </w:rPr>
        <w:t>STE TAKRAN TRAVAUX</w:t>
      </w:r>
    </w:p>
    <w:p w:rsidR="000B2FD9" w:rsidRDefault="000B2FD9" w:rsidP="000B2FD9"/>
    <w:p w:rsidR="000B2FD9" w:rsidRPr="000B2FD9" w:rsidRDefault="000B2FD9" w:rsidP="000B2FD9">
      <w:pPr>
        <w:numPr>
          <w:ilvl w:val="0"/>
          <w:numId w:val="3"/>
        </w:numPr>
        <w:rPr>
          <w:b/>
          <w:bCs/>
        </w:rPr>
      </w:pPr>
      <w:r w:rsidRPr="008A2672">
        <w:rPr>
          <w:b/>
          <w:bCs/>
        </w:rPr>
        <w:t>liste des concurrents admissibles avec réserve :</w:t>
      </w:r>
      <w:r>
        <w:rPr>
          <w:b/>
          <w:bCs/>
        </w:rPr>
        <w:t xml:space="preserve"> </w:t>
      </w:r>
      <w:r w:rsidRPr="000B2FD9">
        <w:rPr>
          <w:b/>
          <w:bCs/>
        </w:rPr>
        <w:t>Néant</w:t>
      </w:r>
    </w:p>
    <w:p w:rsidR="000B2FD9" w:rsidRDefault="000B2FD9" w:rsidP="000B2FD9">
      <w:pPr>
        <w:numPr>
          <w:ilvl w:val="0"/>
          <w:numId w:val="2"/>
        </w:numPr>
        <w:rPr>
          <w:b/>
          <w:bCs/>
        </w:rPr>
      </w:pPr>
      <w:r>
        <w:rPr>
          <w:b/>
          <w:bCs/>
        </w:rPr>
        <w:t>M</w:t>
      </w:r>
      <w:r w:rsidRPr="00B947F4">
        <w:rPr>
          <w:b/>
          <w:bCs/>
        </w:rPr>
        <w:t>ontant des actes d’engagement des soumissionnaires</w:t>
      </w:r>
      <w:r>
        <w:rPr>
          <w:b/>
          <w:bCs/>
        </w:rPr>
        <w:t xml:space="preserve"> </w:t>
      </w:r>
      <w:r w:rsidRPr="00B947F4">
        <w:rPr>
          <w:b/>
          <w:bCs/>
        </w:rPr>
        <w:t>:</w:t>
      </w:r>
    </w:p>
    <w:p w:rsidR="000B2FD9" w:rsidRPr="00B947F4" w:rsidRDefault="000B2FD9" w:rsidP="000B2FD9">
      <w:pPr>
        <w:rPr>
          <w:b/>
          <w:bCs/>
        </w:rPr>
      </w:pPr>
    </w:p>
    <w:tbl>
      <w:tblPr>
        <w:tblW w:w="9306" w:type="dxa"/>
        <w:tblInd w:w="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89"/>
        <w:gridCol w:w="3717"/>
      </w:tblGrid>
      <w:tr w:rsidR="000B2FD9" w:rsidRPr="00B41CBE" w:rsidTr="0013093D">
        <w:trPr>
          <w:trHeight w:hRule="exact" w:val="440"/>
        </w:trPr>
        <w:tc>
          <w:tcPr>
            <w:tcW w:w="5589" w:type="dxa"/>
            <w:shd w:val="clear" w:color="auto" w:fill="DBE5F1"/>
            <w:vAlign w:val="center"/>
          </w:tcPr>
          <w:p w:rsidR="000B2FD9" w:rsidRPr="00B41CBE" w:rsidRDefault="000B2FD9" w:rsidP="0013093D">
            <w:pPr>
              <w:widowControl w:val="0"/>
              <w:autoSpaceDE w:val="0"/>
              <w:autoSpaceDN w:val="0"/>
              <w:jc w:val="center"/>
              <w:rPr>
                <w:b/>
                <w:szCs w:val="32"/>
                <w:lang w:val="en-US" w:eastAsia="en-US"/>
              </w:rPr>
            </w:pPr>
            <w:proofErr w:type="spellStart"/>
            <w:r w:rsidRPr="00B41CBE">
              <w:rPr>
                <w:b/>
                <w:w w:val="105"/>
                <w:szCs w:val="32"/>
                <w:lang w:val="en-US" w:eastAsia="en-US"/>
              </w:rPr>
              <w:t>Concurrents</w:t>
            </w:r>
            <w:proofErr w:type="spellEnd"/>
          </w:p>
        </w:tc>
        <w:tc>
          <w:tcPr>
            <w:tcW w:w="3717" w:type="dxa"/>
            <w:shd w:val="clear" w:color="auto" w:fill="DBE5F1"/>
            <w:vAlign w:val="center"/>
          </w:tcPr>
          <w:p w:rsidR="000B2FD9" w:rsidRPr="00B41CBE" w:rsidRDefault="000B2FD9" w:rsidP="0013093D">
            <w:pPr>
              <w:widowControl w:val="0"/>
              <w:autoSpaceDE w:val="0"/>
              <w:autoSpaceDN w:val="0"/>
              <w:jc w:val="center"/>
              <w:rPr>
                <w:b/>
                <w:szCs w:val="32"/>
                <w:lang w:val="en-US" w:eastAsia="en-US"/>
              </w:rPr>
            </w:pPr>
            <w:proofErr w:type="spellStart"/>
            <w:r w:rsidRPr="00B41CBE">
              <w:rPr>
                <w:b/>
                <w:w w:val="105"/>
                <w:szCs w:val="32"/>
                <w:lang w:val="en-US" w:eastAsia="en-US"/>
              </w:rPr>
              <w:t>Montants</w:t>
            </w:r>
            <w:proofErr w:type="spellEnd"/>
            <w:r w:rsidRPr="00B41CBE">
              <w:rPr>
                <w:b/>
                <w:w w:val="105"/>
                <w:szCs w:val="32"/>
                <w:lang w:val="en-US" w:eastAsia="en-US"/>
              </w:rPr>
              <w:t xml:space="preserve"> des </w:t>
            </w:r>
            <w:proofErr w:type="spellStart"/>
            <w:r w:rsidRPr="00B41CBE">
              <w:rPr>
                <w:b/>
                <w:w w:val="105"/>
                <w:szCs w:val="32"/>
                <w:lang w:val="en-US" w:eastAsia="en-US"/>
              </w:rPr>
              <w:t>actes</w:t>
            </w:r>
            <w:proofErr w:type="spellEnd"/>
            <w:r w:rsidRPr="00B41CBE">
              <w:rPr>
                <w:b/>
                <w:w w:val="105"/>
                <w:szCs w:val="32"/>
                <w:lang w:val="en-US" w:eastAsia="en-US"/>
              </w:rPr>
              <w:t xml:space="preserve"> </w:t>
            </w:r>
            <w:proofErr w:type="spellStart"/>
            <w:r w:rsidRPr="00B41CBE">
              <w:rPr>
                <w:b/>
                <w:w w:val="105"/>
                <w:szCs w:val="32"/>
                <w:lang w:val="en-US" w:eastAsia="en-US"/>
              </w:rPr>
              <w:t>d’engagement</w:t>
            </w:r>
            <w:proofErr w:type="spellEnd"/>
          </w:p>
        </w:tc>
      </w:tr>
      <w:tr w:rsidR="000B2FD9" w:rsidTr="0013093D">
        <w:trPr>
          <w:trHeight w:hRule="exact" w:val="389"/>
        </w:trPr>
        <w:tc>
          <w:tcPr>
            <w:tcW w:w="5589" w:type="dxa"/>
            <w:vAlign w:val="center"/>
          </w:tcPr>
          <w:p w:rsidR="000B2FD9" w:rsidRPr="00C23A81" w:rsidRDefault="000B2FD9" w:rsidP="0013093D">
            <w:pPr>
              <w:widowControl w:val="0"/>
              <w:autoSpaceDE w:val="0"/>
              <w:autoSpaceDN w:val="0"/>
              <w:ind w:right="1"/>
              <w:jc w:val="center"/>
              <w:rPr>
                <w:sz w:val="23"/>
                <w:szCs w:val="23"/>
                <w:lang w:val="en-US" w:eastAsia="en-US"/>
              </w:rPr>
            </w:pPr>
            <w:r w:rsidRPr="00C23A81">
              <w:rPr>
                <w:sz w:val="23"/>
                <w:szCs w:val="23"/>
                <w:lang w:val="en-US" w:eastAsia="en-US"/>
              </w:rPr>
              <w:t>STE MEDIA TGB</w:t>
            </w:r>
          </w:p>
        </w:tc>
        <w:tc>
          <w:tcPr>
            <w:tcW w:w="3717" w:type="dxa"/>
            <w:vAlign w:val="center"/>
          </w:tcPr>
          <w:p w:rsidR="000B2FD9" w:rsidRDefault="000B2FD9" w:rsidP="0013093D">
            <w:pPr>
              <w:widowControl w:val="0"/>
              <w:autoSpaceDE w:val="0"/>
              <w:autoSpaceDN w:val="0"/>
              <w:ind w:right="1"/>
              <w:jc w:val="center"/>
              <w:rPr>
                <w:sz w:val="23"/>
                <w:szCs w:val="23"/>
                <w:lang w:val="en-US" w:eastAsia="en-US"/>
              </w:rPr>
            </w:pPr>
            <w:r>
              <w:rPr>
                <w:sz w:val="23"/>
                <w:szCs w:val="23"/>
                <w:lang w:val="en-US" w:eastAsia="en-US"/>
              </w:rPr>
              <w:t>205 320,00 DHS</w:t>
            </w:r>
          </w:p>
        </w:tc>
      </w:tr>
      <w:tr w:rsidR="000B2FD9" w:rsidTr="0013093D">
        <w:trPr>
          <w:trHeight w:hRule="exact" w:val="414"/>
        </w:trPr>
        <w:tc>
          <w:tcPr>
            <w:tcW w:w="5589" w:type="dxa"/>
            <w:vAlign w:val="center"/>
          </w:tcPr>
          <w:p w:rsidR="000B2FD9" w:rsidRPr="00C23A81" w:rsidRDefault="000B2FD9" w:rsidP="0013093D">
            <w:pPr>
              <w:widowControl w:val="0"/>
              <w:autoSpaceDE w:val="0"/>
              <w:autoSpaceDN w:val="0"/>
              <w:ind w:right="1"/>
              <w:jc w:val="center"/>
              <w:rPr>
                <w:sz w:val="23"/>
                <w:szCs w:val="23"/>
                <w:lang w:val="en-US" w:eastAsia="en-US"/>
              </w:rPr>
            </w:pPr>
            <w:r w:rsidRPr="00C23A81">
              <w:rPr>
                <w:sz w:val="23"/>
                <w:szCs w:val="23"/>
                <w:lang w:val="en-US" w:eastAsia="en-US"/>
              </w:rPr>
              <w:t>STE RECOLTES SERVICES</w:t>
            </w:r>
          </w:p>
        </w:tc>
        <w:tc>
          <w:tcPr>
            <w:tcW w:w="3717" w:type="dxa"/>
            <w:vAlign w:val="center"/>
          </w:tcPr>
          <w:p w:rsidR="000B2FD9" w:rsidRDefault="000B2FD9" w:rsidP="0013093D">
            <w:pPr>
              <w:widowControl w:val="0"/>
              <w:autoSpaceDE w:val="0"/>
              <w:autoSpaceDN w:val="0"/>
              <w:ind w:right="1"/>
              <w:jc w:val="center"/>
              <w:rPr>
                <w:sz w:val="23"/>
                <w:szCs w:val="23"/>
                <w:lang w:val="en-US" w:eastAsia="en-US"/>
              </w:rPr>
            </w:pPr>
            <w:r>
              <w:rPr>
                <w:sz w:val="23"/>
                <w:szCs w:val="23"/>
                <w:lang w:val="en-US" w:eastAsia="en-US"/>
              </w:rPr>
              <w:t>201 600,00 DHS</w:t>
            </w:r>
          </w:p>
        </w:tc>
      </w:tr>
      <w:tr w:rsidR="000B2FD9" w:rsidTr="0013093D">
        <w:trPr>
          <w:trHeight w:hRule="exact" w:val="414"/>
        </w:trPr>
        <w:tc>
          <w:tcPr>
            <w:tcW w:w="5589" w:type="dxa"/>
            <w:vAlign w:val="center"/>
          </w:tcPr>
          <w:p w:rsidR="000B2FD9" w:rsidRPr="00C23A81" w:rsidRDefault="000B2FD9" w:rsidP="0013093D">
            <w:pPr>
              <w:widowControl w:val="0"/>
              <w:autoSpaceDE w:val="0"/>
              <w:autoSpaceDN w:val="0"/>
              <w:ind w:right="1"/>
              <w:jc w:val="center"/>
              <w:rPr>
                <w:sz w:val="23"/>
                <w:szCs w:val="23"/>
                <w:lang w:val="en-US" w:eastAsia="en-US"/>
              </w:rPr>
            </w:pPr>
            <w:r w:rsidRPr="00C23A81">
              <w:rPr>
                <w:sz w:val="23"/>
                <w:szCs w:val="23"/>
                <w:lang w:val="en-US" w:eastAsia="en-US"/>
              </w:rPr>
              <w:t xml:space="preserve">STE </w:t>
            </w:r>
            <w:r>
              <w:rPr>
                <w:sz w:val="23"/>
                <w:szCs w:val="23"/>
              </w:rPr>
              <w:t>TAKRAN TRAVAUX</w:t>
            </w:r>
          </w:p>
        </w:tc>
        <w:tc>
          <w:tcPr>
            <w:tcW w:w="3717" w:type="dxa"/>
            <w:vAlign w:val="center"/>
          </w:tcPr>
          <w:p w:rsidR="000B2FD9" w:rsidRDefault="000B2FD9" w:rsidP="0013093D">
            <w:pPr>
              <w:widowControl w:val="0"/>
              <w:autoSpaceDE w:val="0"/>
              <w:autoSpaceDN w:val="0"/>
              <w:ind w:right="1"/>
              <w:jc w:val="center"/>
              <w:rPr>
                <w:sz w:val="23"/>
                <w:szCs w:val="23"/>
                <w:lang w:val="en-US" w:eastAsia="en-US"/>
              </w:rPr>
            </w:pPr>
            <w:r>
              <w:rPr>
                <w:sz w:val="23"/>
                <w:szCs w:val="23"/>
                <w:lang w:val="en-US" w:eastAsia="en-US"/>
              </w:rPr>
              <w:t>237 600,00 DHS</w:t>
            </w:r>
          </w:p>
        </w:tc>
      </w:tr>
    </w:tbl>
    <w:p w:rsidR="000B2FD9" w:rsidRDefault="000B2FD9" w:rsidP="000B2FD9">
      <w:pPr>
        <w:ind w:left="720"/>
        <w:rPr>
          <w:b/>
          <w:bCs/>
        </w:rPr>
      </w:pPr>
    </w:p>
    <w:p w:rsidR="00A54070" w:rsidRDefault="00A54070" w:rsidP="000B2FD9">
      <w:pPr>
        <w:ind w:left="720"/>
        <w:rPr>
          <w:b/>
          <w:bCs/>
        </w:rPr>
      </w:pPr>
    </w:p>
    <w:p w:rsidR="000B2FD9" w:rsidRDefault="000B2FD9" w:rsidP="000B2FD9">
      <w:pPr>
        <w:numPr>
          <w:ilvl w:val="0"/>
          <w:numId w:val="2"/>
        </w:numPr>
        <w:rPr>
          <w:b/>
          <w:bCs/>
        </w:rPr>
      </w:pPr>
      <w:r w:rsidRPr="00B947F4">
        <w:rPr>
          <w:b/>
          <w:bCs/>
        </w:rPr>
        <w:lastRenderedPageBreak/>
        <w:t>Vérification des montants des actes d’engagement des soumissionnaires :</w:t>
      </w:r>
    </w:p>
    <w:tbl>
      <w:tblPr>
        <w:tblW w:w="9498" w:type="dxa"/>
        <w:tblInd w:w="-13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8"/>
        <w:gridCol w:w="2552"/>
        <w:gridCol w:w="2268"/>
      </w:tblGrid>
      <w:tr w:rsidR="00961EA0" w:rsidRPr="00B41CBE" w:rsidTr="0013093D">
        <w:trPr>
          <w:trHeight w:hRule="exact" w:val="853"/>
        </w:trPr>
        <w:tc>
          <w:tcPr>
            <w:tcW w:w="4678" w:type="dxa"/>
            <w:shd w:val="clear" w:color="auto" w:fill="DBE5F1"/>
            <w:vAlign w:val="center"/>
          </w:tcPr>
          <w:p w:rsidR="00961EA0" w:rsidRPr="00B41CBE" w:rsidRDefault="00961EA0" w:rsidP="0013093D">
            <w:pPr>
              <w:widowControl w:val="0"/>
              <w:autoSpaceDE w:val="0"/>
              <w:autoSpaceDN w:val="0"/>
              <w:jc w:val="center"/>
              <w:rPr>
                <w:b/>
                <w:szCs w:val="28"/>
                <w:lang w:val="en-US" w:eastAsia="en-US"/>
              </w:rPr>
            </w:pPr>
            <w:proofErr w:type="spellStart"/>
            <w:r w:rsidRPr="00B41CBE">
              <w:rPr>
                <w:b/>
                <w:szCs w:val="28"/>
                <w:lang w:val="en-US" w:eastAsia="en-US"/>
              </w:rPr>
              <w:t>Concurrents</w:t>
            </w:r>
            <w:proofErr w:type="spellEnd"/>
          </w:p>
        </w:tc>
        <w:tc>
          <w:tcPr>
            <w:tcW w:w="2552" w:type="dxa"/>
            <w:shd w:val="clear" w:color="auto" w:fill="DBE5F1"/>
            <w:vAlign w:val="center"/>
          </w:tcPr>
          <w:p w:rsidR="00961EA0" w:rsidRPr="00B41CBE" w:rsidRDefault="00961EA0" w:rsidP="0013093D">
            <w:pPr>
              <w:widowControl w:val="0"/>
              <w:autoSpaceDE w:val="0"/>
              <w:autoSpaceDN w:val="0"/>
              <w:jc w:val="center"/>
              <w:rPr>
                <w:b/>
                <w:szCs w:val="28"/>
                <w:lang w:val="en-US" w:eastAsia="en-US"/>
              </w:rPr>
            </w:pPr>
            <w:proofErr w:type="spellStart"/>
            <w:r w:rsidRPr="00B41CBE">
              <w:rPr>
                <w:b/>
                <w:szCs w:val="28"/>
                <w:lang w:val="en-US" w:eastAsia="en-US"/>
              </w:rPr>
              <w:t>Montants</w:t>
            </w:r>
            <w:proofErr w:type="spellEnd"/>
            <w:r w:rsidRPr="00B41CBE">
              <w:rPr>
                <w:b/>
                <w:szCs w:val="28"/>
                <w:lang w:val="en-US" w:eastAsia="en-US"/>
              </w:rPr>
              <w:t xml:space="preserve"> des </w:t>
            </w:r>
            <w:proofErr w:type="spellStart"/>
            <w:r w:rsidRPr="00B41CBE">
              <w:rPr>
                <w:b/>
                <w:szCs w:val="28"/>
                <w:lang w:val="en-US" w:eastAsia="en-US"/>
              </w:rPr>
              <w:t>actes</w:t>
            </w:r>
            <w:proofErr w:type="spellEnd"/>
            <w:r w:rsidRPr="00B41CBE">
              <w:rPr>
                <w:b/>
                <w:szCs w:val="28"/>
                <w:lang w:val="en-US" w:eastAsia="en-US"/>
              </w:rPr>
              <w:t xml:space="preserve"> </w:t>
            </w:r>
            <w:proofErr w:type="spellStart"/>
            <w:r w:rsidRPr="00B41CBE">
              <w:rPr>
                <w:b/>
                <w:szCs w:val="28"/>
                <w:lang w:val="en-US" w:eastAsia="en-US"/>
              </w:rPr>
              <w:t>d’engagement</w:t>
            </w:r>
            <w:proofErr w:type="spellEnd"/>
            <w:r w:rsidRPr="00B41CBE">
              <w:rPr>
                <w:b/>
                <w:szCs w:val="28"/>
                <w:lang w:val="en-US" w:eastAsia="en-US"/>
              </w:rPr>
              <w:t xml:space="preserve"> </w:t>
            </w:r>
            <w:proofErr w:type="spellStart"/>
            <w:r w:rsidRPr="00B41CBE">
              <w:rPr>
                <w:b/>
                <w:szCs w:val="28"/>
                <w:lang w:val="en-US" w:eastAsia="en-US"/>
              </w:rPr>
              <w:t>avant</w:t>
            </w:r>
            <w:proofErr w:type="spellEnd"/>
            <w:r w:rsidRPr="00B41CBE">
              <w:rPr>
                <w:b/>
                <w:szCs w:val="28"/>
                <w:lang w:val="en-US" w:eastAsia="en-US"/>
              </w:rPr>
              <w:t xml:space="preserve"> rectification</w:t>
            </w:r>
          </w:p>
        </w:tc>
        <w:tc>
          <w:tcPr>
            <w:tcW w:w="2268" w:type="dxa"/>
            <w:shd w:val="clear" w:color="auto" w:fill="DBE5F1"/>
            <w:vAlign w:val="center"/>
          </w:tcPr>
          <w:p w:rsidR="00961EA0" w:rsidRPr="00B41CBE" w:rsidRDefault="00961EA0" w:rsidP="0013093D">
            <w:pPr>
              <w:widowControl w:val="0"/>
              <w:autoSpaceDE w:val="0"/>
              <w:autoSpaceDN w:val="0"/>
              <w:jc w:val="center"/>
              <w:rPr>
                <w:b/>
                <w:szCs w:val="28"/>
                <w:lang w:val="en-US" w:eastAsia="en-US"/>
              </w:rPr>
            </w:pPr>
            <w:proofErr w:type="spellStart"/>
            <w:r w:rsidRPr="00B41CBE">
              <w:rPr>
                <w:b/>
                <w:szCs w:val="28"/>
                <w:lang w:val="en-US" w:eastAsia="en-US"/>
              </w:rPr>
              <w:t>Montants</w:t>
            </w:r>
            <w:proofErr w:type="spellEnd"/>
            <w:r w:rsidRPr="00B41CBE">
              <w:rPr>
                <w:b/>
                <w:szCs w:val="28"/>
                <w:lang w:val="en-US" w:eastAsia="en-US"/>
              </w:rPr>
              <w:t xml:space="preserve"> des </w:t>
            </w:r>
            <w:proofErr w:type="spellStart"/>
            <w:r w:rsidRPr="00B41CBE">
              <w:rPr>
                <w:b/>
                <w:szCs w:val="28"/>
                <w:lang w:val="en-US" w:eastAsia="en-US"/>
              </w:rPr>
              <w:t>actes</w:t>
            </w:r>
            <w:proofErr w:type="spellEnd"/>
            <w:r w:rsidRPr="00B41CBE">
              <w:rPr>
                <w:b/>
                <w:szCs w:val="28"/>
                <w:lang w:val="en-US" w:eastAsia="en-US"/>
              </w:rPr>
              <w:t xml:space="preserve"> </w:t>
            </w:r>
            <w:proofErr w:type="spellStart"/>
            <w:r w:rsidRPr="00B41CBE">
              <w:rPr>
                <w:b/>
                <w:szCs w:val="28"/>
                <w:lang w:val="en-US" w:eastAsia="en-US"/>
              </w:rPr>
              <w:t>d’engagement</w:t>
            </w:r>
            <w:proofErr w:type="spellEnd"/>
            <w:r w:rsidRPr="00B41CBE">
              <w:rPr>
                <w:b/>
                <w:szCs w:val="28"/>
                <w:lang w:val="en-US" w:eastAsia="en-US"/>
              </w:rPr>
              <w:t xml:space="preserve"> </w:t>
            </w:r>
            <w:proofErr w:type="spellStart"/>
            <w:r w:rsidRPr="00B41CBE">
              <w:rPr>
                <w:b/>
                <w:szCs w:val="28"/>
                <w:lang w:val="en-US" w:eastAsia="en-US"/>
              </w:rPr>
              <w:t>rectifiés</w:t>
            </w:r>
            <w:proofErr w:type="spellEnd"/>
          </w:p>
        </w:tc>
      </w:tr>
      <w:tr w:rsidR="00961EA0" w:rsidRPr="00B41CBE" w:rsidTr="0013093D">
        <w:trPr>
          <w:trHeight w:hRule="exact" w:val="363"/>
        </w:trPr>
        <w:tc>
          <w:tcPr>
            <w:tcW w:w="4678" w:type="dxa"/>
            <w:vAlign w:val="center"/>
          </w:tcPr>
          <w:p w:rsidR="00961EA0" w:rsidRPr="00C23A81" w:rsidRDefault="00961EA0" w:rsidP="0013093D">
            <w:pPr>
              <w:widowControl w:val="0"/>
              <w:autoSpaceDE w:val="0"/>
              <w:autoSpaceDN w:val="0"/>
              <w:ind w:right="1"/>
              <w:jc w:val="center"/>
              <w:rPr>
                <w:sz w:val="23"/>
                <w:szCs w:val="23"/>
                <w:lang w:val="en-US" w:eastAsia="en-US"/>
              </w:rPr>
            </w:pPr>
            <w:r w:rsidRPr="00C23A81">
              <w:rPr>
                <w:sz w:val="23"/>
                <w:szCs w:val="23"/>
                <w:lang w:val="en-US" w:eastAsia="en-US"/>
              </w:rPr>
              <w:t>STE MEDIA TGB</w:t>
            </w:r>
          </w:p>
        </w:tc>
        <w:tc>
          <w:tcPr>
            <w:tcW w:w="2552" w:type="dxa"/>
            <w:vAlign w:val="center"/>
          </w:tcPr>
          <w:p w:rsidR="00961EA0" w:rsidRDefault="00961EA0" w:rsidP="0013093D">
            <w:pPr>
              <w:widowControl w:val="0"/>
              <w:autoSpaceDE w:val="0"/>
              <w:autoSpaceDN w:val="0"/>
              <w:ind w:right="1"/>
              <w:jc w:val="center"/>
              <w:rPr>
                <w:sz w:val="23"/>
                <w:szCs w:val="23"/>
                <w:lang w:val="en-US" w:eastAsia="en-US"/>
              </w:rPr>
            </w:pPr>
            <w:r>
              <w:rPr>
                <w:sz w:val="23"/>
                <w:szCs w:val="23"/>
                <w:lang w:val="en-US" w:eastAsia="en-US"/>
              </w:rPr>
              <w:t>205 320,00 DHS</w:t>
            </w:r>
          </w:p>
        </w:tc>
        <w:tc>
          <w:tcPr>
            <w:tcW w:w="2268" w:type="dxa"/>
            <w:vAlign w:val="center"/>
          </w:tcPr>
          <w:p w:rsidR="00961EA0" w:rsidRPr="00B41CBE" w:rsidRDefault="00961EA0" w:rsidP="0013093D">
            <w:pPr>
              <w:widowControl w:val="0"/>
              <w:autoSpaceDE w:val="0"/>
              <w:autoSpaceDN w:val="0"/>
              <w:spacing w:line="20" w:lineRule="atLeast"/>
              <w:contextualSpacing/>
              <w:jc w:val="center"/>
              <w:rPr>
                <w:sz w:val="23"/>
                <w:szCs w:val="23"/>
                <w:lang w:val="en-US" w:eastAsia="en-US"/>
              </w:rPr>
            </w:pPr>
            <w:r>
              <w:rPr>
                <w:sz w:val="23"/>
                <w:szCs w:val="23"/>
                <w:lang w:val="en-US" w:eastAsia="en-US"/>
              </w:rPr>
              <w:t>--</w:t>
            </w:r>
          </w:p>
        </w:tc>
      </w:tr>
      <w:tr w:rsidR="00961EA0" w:rsidTr="0013093D">
        <w:trPr>
          <w:trHeight w:hRule="exact" w:val="501"/>
        </w:trPr>
        <w:tc>
          <w:tcPr>
            <w:tcW w:w="4678" w:type="dxa"/>
            <w:vAlign w:val="center"/>
          </w:tcPr>
          <w:p w:rsidR="00961EA0" w:rsidRPr="00C23A81" w:rsidRDefault="00961EA0" w:rsidP="0013093D">
            <w:pPr>
              <w:widowControl w:val="0"/>
              <w:autoSpaceDE w:val="0"/>
              <w:autoSpaceDN w:val="0"/>
              <w:ind w:right="1"/>
              <w:jc w:val="center"/>
              <w:rPr>
                <w:sz w:val="23"/>
                <w:szCs w:val="23"/>
                <w:lang w:val="en-US" w:eastAsia="en-US"/>
              </w:rPr>
            </w:pPr>
            <w:r w:rsidRPr="00C23A81">
              <w:rPr>
                <w:sz w:val="23"/>
                <w:szCs w:val="23"/>
                <w:lang w:val="en-US" w:eastAsia="en-US"/>
              </w:rPr>
              <w:t>STE RECOLTES SERVICES</w:t>
            </w:r>
          </w:p>
        </w:tc>
        <w:tc>
          <w:tcPr>
            <w:tcW w:w="2552" w:type="dxa"/>
            <w:vAlign w:val="center"/>
          </w:tcPr>
          <w:p w:rsidR="00961EA0" w:rsidRDefault="00961EA0" w:rsidP="0013093D">
            <w:pPr>
              <w:widowControl w:val="0"/>
              <w:autoSpaceDE w:val="0"/>
              <w:autoSpaceDN w:val="0"/>
              <w:ind w:right="1"/>
              <w:jc w:val="center"/>
              <w:rPr>
                <w:sz w:val="23"/>
                <w:szCs w:val="23"/>
                <w:lang w:val="en-US" w:eastAsia="en-US"/>
              </w:rPr>
            </w:pPr>
            <w:r>
              <w:rPr>
                <w:sz w:val="23"/>
                <w:szCs w:val="23"/>
                <w:lang w:val="en-US" w:eastAsia="en-US"/>
              </w:rPr>
              <w:t>201 600,00 DHS</w:t>
            </w:r>
          </w:p>
        </w:tc>
        <w:tc>
          <w:tcPr>
            <w:tcW w:w="2268" w:type="dxa"/>
            <w:vAlign w:val="center"/>
          </w:tcPr>
          <w:p w:rsidR="00961EA0" w:rsidRDefault="00961EA0" w:rsidP="0013093D">
            <w:pPr>
              <w:widowControl w:val="0"/>
              <w:autoSpaceDE w:val="0"/>
              <w:autoSpaceDN w:val="0"/>
              <w:spacing w:line="20" w:lineRule="atLeast"/>
              <w:contextualSpacing/>
              <w:jc w:val="center"/>
              <w:rPr>
                <w:sz w:val="23"/>
                <w:szCs w:val="23"/>
                <w:lang w:val="en-US" w:eastAsia="en-US"/>
              </w:rPr>
            </w:pPr>
            <w:r>
              <w:rPr>
                <w:sz w:val="23"/>
                <w:szCs w:val="23"/>
                <w:lang w:val="en-US" w:eastAsia="en-US"/>
              </w:rPr>
              <w:t>--</w:t>
            </w:r>
          </w:p>
        </w:tc>
      </w:tr>
      <w:tr w:rsidR="00961EA0" w:rsidTr="0013093D">
        <w:trPr>
          <w:trHeight w:hRule="exact" w:val="375"/>
        </w:trPr>
        <w:tc>
          <w:tcPr>
            <w:tcW w:w="4678" w:type="dxa"/>
            <w:vAlign w:val="center"/>
          </w:tcPr>
          <w:p w:rsidR="00961EA0" w:rsidRPr="00C23A81" w:rsidRDefault="00961EA0" w:rsidP="0013093D">
            <w:pPr>
              <w:widowControl w:val="0"/>
              <w:autoSpaceDE w:val="0"/>
              <w:autoSpaceDN w:val="0"/>
              <w:ind w:right="1"/>
              <w:jc w:val="center"/>
              <w:rPr>
                <w:sz w:val="23"/>
                <w:szCs w:val="23"/>
                <w:lang w:val="en-US" w:eastAsia="en-US"/>
              </w:rPr>
            </w:pPr>
            <w:r w:rsidRPr="00C23A81">
              <w:rPr>
                <w:sz w:val="23"/>
                <w:szCs w:val="23"/>
                <w:lang w:val="en-US" w:eastAsia="en-US"/>
              </w:rPr>
              <w:t xml:space="preserve">STE </w:t>
            </w:r>
            <w:r>
              <w:rPr>
                <w:sz w:val="23"/>
                <w:szCs w:val="23"/>
              </w:rPr>
              <w:t>TAKRAN TRAVAUX</w:t>
            </w:r>
          </w:p>
        </w:tc>
        <w:tc>
          <w:tcPr>
            <w:tcW w:w="2552" w:type="dxa"/>
            <w:vAlign w:val="center"/>
          </w:tcPr>
          <w:p w:rsidR="00961EA0" w:rsidRDefault="00961EA0" w:rsidP="0013093D">
            <w:pPr>
              <w:widowControl w:val="0"/>
              <w:autoSpaceDE w:val="0"/>
              <w:autoSpaceDN w:val="0"/>
              <w:ind w:right="1"/>
              <w:jc w:val="center"/>
              <w:rPr>
                <w:sz w:val="23"/>
                <w:szCs w:val="23"/>
                <w:lang w:val="en-US" w:eastAsia="en-US"/>
              </w:rPr>
            </w:pPr>
            <w:r>
              <w:rPr>
                <w:sz w:val="23"/>
                <w:szCs w:val="23"/>
                <w:lang w:val="en-US" w:eastAsia="en-US"/>
              </w:rPr>
              <w:t>237 600,00 DHS</w:t>
            </w:r>
          </w:p>
        </w:tc>
        <w:tc>
          <w:tcPr>
            <w:tcW w:w="2268" w:type="dxa"/>
            <w:vAlign w:val="center"/>
          </w:tcPr>
          <w:p w:rsidR="00961EA0" w:rsidRDefault="00961EA0" w:rsidP="0013093D">
            <w:pPr>
              <w:widowControl w:val="0"/>
              <w:autoSpaceDE w:val="0"/>
              <w:autoSpaceDN w:val="0"/>
              <w:spacing w:line="20" w:lineRule="atLeast"/>
              <w:contextualSpacing/>
              <w:jc w:val="center"/>
              <w:rPr>
                <w:sz w:val="23"/>
                <w:szCs w:val="23"/>
                <w:lang w:val="en-US" w:eastAsia="en-US"/>
              </w:rPr>
            </w:pPr>
            <w:r>
              <w:rPr>
                <w:sz w:val="23"/>
                <w:szCs w:val="23"/>
                <w:lang w:val="en-US" w:eastAsia="en-US"/>
              </w:rPr>
              <w:t>--</w:t>
            </w:r>
          </w:p>
        </w:tc>
      </w:tr>
    </w:tbl>
    <w:p w:rsidR="000B2FD9" w:rsidRPr="00C31722" w:rsidRDefault="000B2FD9" w:rsidP="000B2FD9">
      <w:pPr>
        <w:rPr>
          <w:b/>
          <w:bCs/>
          <w:lang w:val="en-GB"/>
        </w:rPr>
      </w:pPr>
      <w:r w:rsidRPr="00C31722">
        <w:rPr>
          <w:b/>
          <w:bCs/>
          <w:lang w:val="en-GB"/>
        </w:rPr>
        <w:t xml:space="preserve">    </w:t>
      </w:r>
      <w:r w:rsidRPr="00C31722">
        <w:rPr>
          <w:b/>
          <w:bCs/>
          <w:lang w:val="en-GB"/>
        </w:rPr>
        <w:tab/>
      </w:r>
    </w:p>
    <w:p w:rsidR="00961EA0" w:rsidRPr="00587527" w:rsidRDefault="000B2FD9" w:rsidP="00961EA0">
      <w:pPr>
        <w:pStyle w:val="Paragraphedeliste"/>
        <w:widowControl w:val="0"/>
        <w:numPr>
          <w:ilvl w:val="0"/>
          <w:numId w:val="9"/>
        </w:numPr>
        <w:autoSpaceDE w:val="0"/>
        <w:autoSpaceDN w:val="0"/>
        <w:spacing w:after="9"/>
        <w:contextualSpacing w:val="0"/>
        <w:jc w:val="both"/>
        <w:rPr>
          <w:b/>
          <w:bCs/>
          <w:sz w:val="23"/>
          <w:szCs w:val="23"/>
        </w:rPr>
      </w:pPr>
      <w:r w:rsidRPr="00455511">
        <w:rPr>
          <w:b/>
          <w:bCs/>
        </w:rPr>
        <w:t>Liste</w:t>
      </w:r>
      <w:r w:rsidRPr="00B947F4">
        <w:rPr>
          <w:b/>
          <w:bCs/>
        </w:rPr>
        <w:t xml:space="preserve"> des soumissionnaires écartés :</w:t>
      </w:r>
      <w:r w:rsidR="00961EA0">
        <w:rPr>
          <w:b/>
          <w:bCs/>
        </w:rPr>
        <w:t xml:space="preserve"> </w:t>
      </w:r>
      <w:r w:rsidR="00961EA0" w:rsidRPr="00587527">
        <w:rPr>
          <w:b/>
          <w:bCs/>
          <w:sz w:val="23"/>
          <w:szCs w:val="23"/>
          <w:lang w:val="it-IT"/>
        </w:rPr>
        <w:t>Néant</w:t>
      </w:r>
    </w:p>
    <w:p w:rsidR="000B2FD9" w:rsidRDefault="000B2FD9" w:rsidP="000B2FD9">
      <w:pPr>
        <w:ind w:left="1440"/>
        <w:rPr>
          <w:b/>
          <w:bCs/>
        </w:rPr>
      </w:pPr>
    </w:p>
    <w:p w:rsidR="000B2FD9" w:rsidRPr="00B947F4" w:rsidRDefault="000B2FD9" w:rsidP="000B2FD9">
      <w:pPr>
        <w:numPr>
          <w:ilvl w:val="0"/>
          <w:numId w:val="2"/>
        </w:numPr>
        <w:rPr>
          <w:b/>
          <w:bCs/>
        </w:rPr>
      </w:pPr>
      <w:r w:rsidRPr="00B947F4">
        <w:rPr>
          <w:b/>
          <w:bCs/>
        </w:rPr>
        <w:t>Soumissionnaire retenu :</w:t>
      </w:r>
    </w:p>
    <w:tbl>
      <w:tblPr>
        <w:tblpPr w:leftFromText="141" w:rightFromText="141" w:vertAnchor="text" w:horzAnchor="margin" w:tblpY="141"/>
        <w:tblW w:w="9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21"/>
        <w:gridCol w:w="4685"/>
      </w:tblGrid>
      <w:tr w:rsidR="00961EA0" w:rsidRPr="0095614A" w:rsidTr="00961EA0">
        <w:trPr>
          <w:trHeight w:val="553"/>
        </w:trPr>
        <w:tc>
          <w:tcPr>
            <w:tcW w:w="4721" w:type="dxa"/>
            <w:shd w:val="clear" w:color="auto" w:fill="DEEAF6" w:themeFill="accent1" w:themeFillTint="33"/>
            <w:vAlign w:val="center"/>
          </w:tcPr>
          <w:p w:rsidR="00961EA0" w:rsidRPr="00961EA0" w:rsidRDefault="00961EA0" w:rsidP="00961EA0">
            <w:pPr>
              <w:widowControl w:val="0"/>
              <w:autoSpaceDE w:val="0"/>
              <w:autoSpaceDN w:val="0"/>
              <w:jc w:val="center"/>
              <w:rPr>
                <w:b/>
                <w:szCs w:val="28"/>
                <w:lang w:val="en-US" w:eastAsia="en-US"/>
              </w:rPr>
            </w:pPr>
            <w:r w:rsidRPr="00961EA0">
              <w:rPr>
                <w:b/>
                <w:szCs w:val="28"/>
                <w:lang w:val="en-US" w:eastAsia="en-US"/>
              </w:rPr>
              <w:t xml:space="preserve">Concurrent </w:t>
            </w:r>
            <w:proofErr w:type="spellStart"/>
            <w:r w:rsidRPr="00961EA0">
              <w:rPr>
                <w:b/>
                <w:szCs w:val="28"/>
                <w:lang w:val="en-US" w:eastAsia="en-US"/>
              </w:rPr>
              <w:t>retenu</w:t>
            </w:r>
            <w:proofErr w:type="spellEnd"/>
          </w:p>
        </w:tc>
        <w:tc>
          <w:tcPr>
            <w:tcW w:w="4685" w:type="dxa"/>
            <w:shd w:val="clear" w:color="auto" w:fill="DEEAF6" w:themeFill="accent1" w:themeFillTint="33"/>
            <w:vAlign w:val="center"/>
          </w:tcPr>
          <w:p w:rsidR="00961EA0" w:rsidRPr="00961EA0" w:rsidRDefault="00961EA0" w:rsidP="00961EA0">
            <w:pPr>
              <w:widowControl w:val="0"/>
              <w:autoSpaceDE w:val="0"/>
              <w:autoSpaceDN w:val="0"/>
              <w:jc w:val="center"/>
              <w:rPr>
                <w:b/>
                <w:szCs w:val="28"/>
                <w:lang w:val="en-US" w:eastAsia="en-US"/>
              </w:rPr>
            </w:pPr>
            <w:r w:rsidRPr="00961EA0">
              <w:rPr>
                <w:b/>
                <w:szCs w:val="28"/>
                <w:lang w:val="en-US" w:eastAsia="en-US"/>
              </w:rPr>
              <w:t xml:space="preserve">Montants de l’acte d’engagement </w:t>
            </w:r>
          </w:p>
        </w:tc>
      </w:tr>
      <w:tr w:rsidR="00961EA0" w:rsidRPr="0095614A" w:rsidTr="00961EA0">
        <w:trPr>
          <w:trHeight w:val="981"/>
        </w:trPr>
        <w:tc>
          <w:tcPr>
            <w:tcW w:w="4721" w:type="dxa"/>
            <w:vAlign w:val="center"/>
          </w:tcPr>
          <w:p w:rsidR="00961EA0" w:rsidRPr="00961EA0" w:rsidRDefault="00961EA0" w:rsidP="00961EA0">
            <w:pPr>
              <w:widowControl w:val="0"/>
              <w:autoSpaceDE w:val="0"/>
              <w:autoSpaceDN w:val="0"/>
              <w:jc w:val="center"/>
              <w:rPr>
                <w:b/>
                <w:szCs w:val="28"/>
                <w:lang w:val="en-US" w:eastAsia="en-US"/>
              </w:rPr>
            </w:pPr>
            <w:r w:rsidRPr="00961EA0">
              <w:rPr>
                <w:b/>
                <w:szCs w:val="28"/>
                <w:lang w:val="en-US" w:eastAsia="en-US"/>
              </w:rPr>
              <w:t>STE MEDIA TGB</w:t>
            </w:r>
          </w:p>
        </w:tc>
        <w:tc>
          <w:tcPr>
            <w:tcW w:w="4685" w:type="dxa"/>
            <w:vAlign w:val="center"/>
          </w:tcPr>
          <w:p w:rsidR="00961EA0" w:rsidRPr="00961EA0" w:rsidRDefault="00961EA0" w:rsidP="00961EA0">
            <w:pPr>
              <w:widowControl w:val="0"/>
              <w:autoSpaceDE w:val="0"/>
              <w:autoSpaceDN w:val="0"/>
              <w:jc w:val="center"/>
              <w:rPr>
                <w:b/>
                <w:szCs w:val="28"/>
                <w:lang w:val="en-US" w:eastAsia="en-US"/>
              </w:rPr>
            </w:pPr>
            <w:r w:rsidRPr="00961EA0">
              <w:rPr>
                <w:b/>
                <w:szCs w:val="28"/>
                <w:lang w:val="en-US" w:eastAsia="en-US"/>
              </w:rPr>
              <w:t>205 320,00 DHS</w:t>
            </w:r>
          </w:p>
        </w:tc>
      </w:tr>
    </w:tbl>
    <w:p w:rsidR="000B2FD9" w:rsidRPr="00B947F4" w:rsidRDefault="000B2FD9" w:rsidP="000B2FD9">
      <w:pPr>
        <w:ind w:firstLine="2835"/>
        <w:rPr>
          <w:b/>
          <w:bCs/>
        </w:rPr>
      </w:pPr>
    </w:p>
    <w:p w:rsidR="000B2FD9" w:rsidRPr="00B947F4" w:rsidRDefault="000B2FD9" w:rsidP="000B2FD9">
      <w:pPr>
        <w:rPr>
          <w:b/>
          <w:bCs/>
        </w:rPr>
      </w:pPr>
    </w:p>
    <w:p w:rsidR="000B2FD9" w:rsidRPr="003B3EF0" w:rsidRDefault="00961EA0" w:rsidP="000B2FD9">
      <w:pPr>
        <w:numPr>
          <w:ilvl w:val="0"/>
          <w:numId w:val="2"/>
        </w:numPr>
        <w:rPr>
          <w:b/>
          <w:bCs/>
        </w:rPr>
      </w:pPr>
      <w:r>
        <w:rPr>
          <w:b/>
          <w:bCs/>
        </w:rPr>
        <w:t>J</w:t>
      </w:r>
      <w:r w:rsidR="000B2FD9" w:rsidRPr="00B947F4">
        <w:rPr>
          <w:b/>
          <w:bCs/>
        </w:rPr>
        <w:t xml:space="preserve">ustification du choix de </w:t>
      </w:r>
      <w:r w:rsidRPr="00B947F4">
        <w:rPr>
          <w:b/>
          <w:bCs/>
        </w:rPr>
        <w:t>l’attributaire :</w:t>
      </w:r>
      <w:r w:rsidR="000B2FD9">
        <w:rPr>
          <w:b/>
          <w:bCs/>
        </w:rPr>
        <w:t xml:space="preserve"> l’</w:t>
      </w:r>
      <w:r w:rsidR="000B2FD9" w:rsidRPr="00B947F4">
        <w:rPr>
          <w:b/>
          <w:bCs/>
        </w:rPr>
        <w:t>offre</w:t>
      </w:r>
      <w:r w:rsidR="00A54070">
        <w:rPr>
          <w:b/>
          <w:bCs/>
        </w:rPr>
        <w:t xml:space="preserve"> </w:t>
      </w:r>
      <w:r w:rsidR="00241063">
        <w:rPr>
          <w:b/>
          <w:bCs/>
        </w:rPr>
        <w:t>économiquement la</w:t>
      </w:r>
      <w:r w:rsidR="000B2FD9" w:rsidRPr="003B3EF0">
        <w:rPr>
          <w:b/>
          <w:bCs/>
        </w:rPr>
        <w:t xml:space="preserve"> plus avantageuse.</w:t>
      </w:r>
    </w:p>
    <w:p w:rsidR="000B2FD9" w:rsidRPr="00B947F4" w:rsidRDefault="000B2FD9" w:rsidP="000B2FD9">
      <w:pPr>
        <w:ind w:left="1068" w:firstLine="348"/>
        <w:rPr>
          <w:b/>
          <w:bCs/>
        </w:rPr>
      </w:pPr>
    </w:p>
    <w:p w:rsidR="000B2FD9" w:rsidRPr="008A2672" w:rsidRDefault="00961EA0" w:rsidP="000B2FD9">
      <w:pPr>
        <w:numPr>
          <w:ilvl w:val="0"/>
          <w:numId w:val="2"/>
        </w:numPr>
        <w:rPr>
          <w:b/>
          <w:bCs/>
        </w:rPr>
      </w:pPr>
      <w:r>
        <w:rPr>
          <w:b/>
          <w:bCs/>
        </w:rPr>
        <w:t>D</w:t>
      </w:r>
      <w:r w:rsidR="000B2FD9" w:rsidRPr="008A2672">
        <w:rPr>
          <w:b/>
          <w:bCs/>
        </w:rPr>
        <w:t>ate d’achèvement des travaux de la commission</w:t>
      </w:r>
      <w:r w:rsidR="000B2FD9">
        <w:rPr>
          <w:b/>
          <w:bCs/>
        </w:rPr>
        <w:t> </w:t>
      </w:r>
      <w:r w:rsidR="00A87D9C">
        <w:rPr>
          <w:b/>
          <w:bCs/>
        </w:rPr>
        <w:t>: 15</w:t>
      </w:r>
      <w:r w:rsidR="000B2FD9" w:rsidRPr="00BF117A">
        <w:rPr>
          <w:b/>
          <w:bCs/>
        </w:rPr>
        <w:t>/0</w:t>
      </w:r>
      <w:r w:rsidR="000B2FD9">
        <w:rPr>
          <w:b/>
          <w:bCs/>
        </w:rPr>
        <w:t>9</w:t>
      </w:r>
      <w:r w:rsidR="000B2FD9" w:rsidRPr="00BF117A">
        <w:rPr>
          <w:b/>
          <w:bCs/>
        </w:rPr>
        <w:t>/202</w:t>
      </w:r>
      <w:r>
        <w:rPr>
          <w:b/>
          <w:bCs/>
        </w:rPr>
        <w:t>6</w:t>
      </w:r>
    </w:p>
    <w:p w:rsidR="000B2FD9" w:rsidRDefault="000B2FD9" w:rsidP="000B2FD9">
      <w:pPr>
        <w:ind w:left="360"/>
        <w:rPr>
          <w:b/>
          <w:bCs/>
        </w:rPr>
      </w:pPr>
    </w:p>
    <w:p w:rsidR="00A87D9C" w:rsidRDefault="00A87D9C" w:rsidP="000B2FD9">
      <w:pPr>
        <w:ind w:left="360"/>
        <w:rPr>
          <w:b/>
          <w:bCs/>
        </w:rPr>
      </w:pPr>
    </w:p>
    <w:p w:rsidR="00A87D9C" w:rsidRDefault="00A87D9C" w:rsidP="000B2FD9">
      <w:pPr>
        <w:ind w:left="360"/>
        <w:rPr>
          <w:b/>
          <w:bCs/>
        </w:rPr>
      </w:pPr>
    </w:p>
    <w:p w:rsidR="00A87D9C" w:rsidRDefault="00A87D9C" w:rsidP="000B2FD9">
      <w:pPr>
        <w:ind w:left="360"/>
        <w:rPr>
          <w:b/>
          <w:bCs/>
        </w:rPr>
      </w:pPr>
    </w:p>
    <w:p w:rsidR="00A87D9C" w:rsidRDefault="00A87D9C" w:rsidP="000B2FD9">
      <w:pPr>
        <w:ind w:left="360"/>
        <w:rPr>
          <w:b/>
          <w:bCs/>
        </w:rPr>
      </w:pPr>
    </w:p>
    <w:p w:rsidR="00A87D9C" w:rsidRDefault="00A87D9C" w:rsidP="000B2FD9">
      <w:pPr>
        <w:ind w:left="360"/>
        <w:rPr>
          <w:b/>
          <w:bCs/>
        </w:rPr>
      </w:pPr>
    </w:p>
    <w:p w:rsidR="00A87D9C" w:rsidRDefault="00A87D9C" w:rsidP="008E5E38">
      <w:pPr>
        <w:rPr>
          <w:b/>
          <w:bCs/>
        </w:rPr>
      </w:pPr>
      <w:bookmarkStart w:id="0" w:name="_GoBack"/>
      <w:bookmarkEnd w:id="0"/>
    </w:p>
    <w:p w:rsidR="00A87D9C" w:rsidRPr="008A2672" w:rsidRDefault="00A87D9C" w:rsidP="000B2FD9">
      <w:pPr>
        <w:ind w:left="360"/>
        <w:rPr>
          <w:b/>
          <w:bCs/>
        </w:rPr>
      </w:pPr>
    </w:p>
    <w:p w:rsidR="000B2FD9" w:rsidRPr="008A2672" w:rsidRDefault="000B2FD9" w:rsidP="000B2FD9">
      <w:pPr>
        <w:ind w:left="360"/>
        <w:rPr>
          <w:b/>
          <w:bCs/>
        </w:rPr>
      </w:pPr>
    </w:p>
    <w:p w:rsidR="000B2FD9" w:rsidRDefault="000B2FD9" w:rsidP="000B2FD9">
      <w:pPr>
        <w:ind w:left="360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</w:t>
      </w:r>
      <w:r w:rsidRPr="00305F88">
        <w:rPr>
          <w:b/>
          <w:bCs/>
        </w:rPr>
        <w:t>Fait à Casa le</w:t>
      </w:r>
      <w:r>
        <w:rPr>
          <w:b/>
          <w:bCs/>
        </w:rPr>
        <w:t xml:space="preserve"> :      </w:t>
      </w:r>
      <w:r w:rsidR="00A87D9C">
        <w:rPr>
          <w:b/>
          <w:bCs/>
        </w:rPr>
        <w:t>15</w:t>
      </w:r>
      <w:r w:rsidRPr="00BF117A">
        <w:rPr>
          <w:b/>
          <w:bCs/>
        </w:rPr>
        <w:t>/0</w:t>
      </w:r>
      <w:r>
        <w:rPr>
          <w:b/>
          <w:bCs/>
        </w:rPr>
        <w:t>9</w:t>
      </w:r>
      <w:r w:rsidRPr="00BF117A">
        <w:rPr>
          <w:b/>
          <w:bCs/>
        </w:rPr>
        <w:t>/202</w:t>
      </w:r>
      <w:r w:rsidR="00961EA0">
        <w:rPr>
          <w:b/>
          <w:bCs/>
        </w:rPr>
        <w:t>6</w:t>
      </w:r>
    </w:p>
    <w:p w:rsidR="00961EA0" w:rsidRDefault="00961EA0" w:rsidP="000B2FD9">
      <w:pPr>
        <w:ind w:left="360"/>
        <w:rPr>
          <w:b/>
          <w:bCs/>
        </w:rPr>
      </w:pPr>
    </w:p>
    <w:p w:rsidR="00961EA0" w:rsidRDefault="00961EA0" w:rsidP="000B2FD9">
      <w:pPr>
        <w:ind w:left="360"/>
        <w:rPr>
          <w:b/>
          <w:bCs/>
        </w:rPr>
      </w:pPr>
    </w:p>
    <w:p w:rsidR="00961EA0" w:rsidRDefault="00961EA0" w:rsidP="000B2FD9">
      <w:pPr>
        <w:ind w:left="360"/>
        <w:rPr>
          <w:b/>
          <w:bCs/>
        </w:rPr>
      </w:pPr>
    </w:p>
    <w:p w:rsidR="00961EA0" w:rsidRDefault="00961EA0" w:rsidP="000B2FD9">
      <w:pPr>
        <w:ind w:left="360"/>
        <w:rPr>
          <w:b/>
          <w:bCs/>
        </w:rPr>
      </w:pPr>
    </w:p>
    <w:p w:rsidR="000B2FD9" w:rsidRPr="00305F88" w:rsidRDefault="000B2FD9" w:rsidP="000B2FD9">
      <w:pPr>
        <w:ind w:left="360"/>
        <w:rPr>
          <w:b/>
          <w:bCs/>
        </w:rPr>
      </w:pPr>
    </w:p>
    <w:p w:rsidR="000B2FD9" w:rsidRDefault="000B2FD9" w:rsidP="00A54070">
      <w:r w:rsidRPr="00305F88">
        <w:rPr>
          <w:b/>
          <w:bCs/>
        </w:rPr>
        <w:tab/>
      </w:r>
      <w:r w:rsidRPr="00305F88">
        <w:rPr>
          <w:b/>
          <w:bCs/>
        </w:rPr>
        <w:tab/>
      </w:r>
      <w:r w:rsidRPr="00305F88">
        <w:rPr>
          <w:b/>
          <w:bCs/>
        </w:rPr>
        <w:tab/>
      </w:r>
      <w:r w:rsidRPr="00305F88">
        <w:rPr>
          <w:b/>
          <w:bCs/>
        </w:rPr>
        <w:tab/>
      </w:r>
      <w:r w:rsidRPr="00305F88">
        <w:rPr>
          <w:b/>
          <w:bCs/>
        </w:rPr>
        <w:tab/>
      </w:r>
      <w:r>
        <w:rPr>
          <w:b/>
          <w:bCs/>
        </w:rPr>
        <w:t xml:space="preserve">             </w:t>
      </w:r>
      <w:r w:rsidRPr="00305F88">
        <w:rPr>
          <w:b/>
          <w:bCs/>
        </w:rPr>
        <w:t xml:space="preserve">Signé: </w:t>
      </w:r>
    </w:p>
    <w:p w:rsidR="008D5CD5" w:rsidRDefault="008D5CD5"/>
    <w:sectPr w:rsidR="008D5C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A20E4"/>
    <w:multiLevelType w:val="hybridMultilevel"/>
    <w:tmpl w:val="AED816D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CEA90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444A5"/>
    <w:multiLevelType w:val="hybridMultilevel"/>
    <w:tmpl w:val="4B08D814"/>
    <w:lvl w:ilvl="0" w:tplc="1D92C3E2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w w:val="102"/>
        <w:sz w:val="23"/>
        <w:szCs w:val="23"/>
        <w:lang w:val="fr-FR" w:eastAsia="en-US" w:bidi="ar-SA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B2413E"/>
    <w:multiLevelType w:val="hybridMultilevel"/>
    <w:tmpl w:val="E25EC45A"/>
    <w:lvl w:ilvl="0" w:tplc="07EC249C">
      <w:start w:val="505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1B20390"/>
    <w:multiLevelType w:val="hybridMultilevel"/>
    <w:tmpl w:val="E93C2D98"/>
    <w:lvl w:ilvl="0" w:tplc="9A0C5A0E">
      <w:start w:val="1"/>
      <w:numFmt w:val="upperLetter"/>
      <w:lvlText w:val="%1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FE44B3"/>
    <w:multiLevelType w:val="hybridMultilevel"/>
    <w:tmpl w:val="AEE4DE30"/>
    <w:lvl w:ilvl="0" w:tplc="1D92C3E2">
      <w:numFmt w:val="bullet"/>
      <w:lvlText w:val="–"/>
      <w:lvlJc w:val="left"/>
      <w:pPr>
        <w:ind w:left="1430" w:hanging="360"/>
      </w:pPr>
      <w:rPr>
        <w:rFonts w:ascii="Times New Roman" w:eastAsia="Times New Roman" w:hAnsi="Times New Roman" w:cs="Times New Roman" w:hint="default"/>
        <w:w w:val="102"/>
        <w:sz w:val="23"/>
        <w:szCs w:val="23"/>
        <w:lang w:val="fr-FR" w:eastAsia="en-US" w:bidi="ar-SA"/>
      </w:rPr>
    </w:lvl>
    <w:lvl w:ilvl="1" w:tplc="040C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5">
    <w:nsid w:val="27830B6C"/>
    <w:multiLevelType w:val="hybridMultilevel"/>
    <w:tmpl w:val="8B6890C6"/>
    <w:lvl w:ilvl="0" w:tplc="0D2A4124">
      <w:numFmt w:val="bullet"/>
      <w:lvlText w:val="-"/>
      <w:lvlJc w:val="left"/>
      <w:pPr>
        <w:tabs>
          <w:tab w:val="num" w:pos="1143"/>
        </w:tabs>
        <w:ind w:left="1143" w:hanging="375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48"/>
        </w:tabs>
        <w:ind w:left="18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68"/>
        </w:tabs>
        <w:ind w:left="25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88"/>
        </w:tabs>
        <w:ind w:left="32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008"/>
        </w:tabs>
        <w:ind w:left="40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728"/>
        </w:tabs>
        <w:ind w:left="47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48"/>
        </w:tabs>
        <w:ind w:left="54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68"/>
        </w:tabs>
        <w:ind w:left="61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88"/>
        </w:tabs>
        <w:ind w:left="6888" w:hanging="360"/>
      </w:pPr>
      <w:rPr>
        <w:rFonts w:ascii="Wingdings" w:hAnsi="Wingdings" w:hint="default"/>
      </w:rPr>
    </w:lvl>
  </w:abstractNum>
  <w:abstractNum w:abstractNumId="6">
    <w:nsid w:val="28114D3B"/>
    <w:multiLevelType w:val="hybridMultilevel"/>
    <w:tmpl w:val="32B4A7D4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D312EE7"/>
    <w:multiLevelType w:val="hybridMultilevel"/>
    <w:tmpl w:val="0A0A6B4A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D2C6B2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2BD0102"/>
    <w:multiLevelType w:val="hybridMultilevel"/>
    <w:tmpl w:val="960815CE"/>
    <w:lvl w:ilvl="0" w:tplc="1D92C3E2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w w:val="102"/>
        <w:sz w:val="23"/>
        <w:szCs w:val="23"/>
        <w:lang w:val="fr-FR" w:eastAsia="en-US" w:bidi="ar-SA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5"/>
  </w:num>
  <w:num w:numId="5">
    <w:abstractNumId w:val="2"/>
  </w:num>
  <w:num w:numId="6">
    <w:abstractNumId w:val="8"/>
  </w:num>
  <w:num w:numId="7">
    <w:abstractNumId w:val="4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FD9"/>
    <w:rsid w:val="000B2FD9"/>
    <w:rsid w:val="00241063"/>
    <w:rsid w:val="008D5CD5"/>
    <w:rsid w:val="008E5E38"/>
    <w:rsid w:val="00961EA0"/>
    <w:rsid w:val="00A54070"/>
    <w:rsid w:val="00A87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96198A-FB8D-476D-960C-6B0320806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2F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qFormat/>
    <w:rsid w:val="000B2FD9"/>
    <w:pPr>
      <w:keepNext/>
      <w:outlineLvl w:val="0"/>
    </w:pPr>
    <w:rPr>
      <w:b/>
      <w:bCs/>
      <w:lang w:val="fr-LU"/>
    </w:rPr>
  </w:style>
  <w:style w:type="paragraph" w:styleId="Titre2">
    <w:name w:val="heading 2"/>
    <w:basedOn w:val="Normal"/>
    <w:next w:val="Normal"/>
    <w:link w:val="Titre2Car"/>
    <w:qFormat/>
    <w:rsid w:val="000B2FD9"/>
    <w:pPr>
      <w:keepNext/>
      <w:outlineLvl w:val="1"/>
    </w:pPr>
    <w:rPr>
      <w:b/>
      <w:bCs/>
      <w:sz w:val="20"/>
      <w:szCs w:val="20"/>
      <w:lang w:val="en-US"/>
    </w:rPr>
  </w:style>
  <w:style w:type="paragraph" w:styleId="Titre4">
    <w:name w:val="heading 4"/>
    <w:basedOn w:val="Normal"/>
    <w:next w:val="Normal"/>
    <w:link w:val="Titre4Car"/>
    <w:qFormat/>
    <w:rsid w:val="000B2FD9"/>
    <w:pPr>
      <w:keepNext/>
      <w:ind w:firstLine="708"/>
      <w:outlineLvl w:val="3"/>
    </w:pPr>
    <w:rPr>
      <w:b/>
      <w:bCs/>
      <w:sz w:val="20"/>
      <w:szCs w:val="20"/>
      <w:lang w:val="fr-LU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0B2FD9"/>
    <w:rPr>
      <w:rFonts w:ascii="Times New Roman" w:eastAsia="Times New Roman" w:hAnsi="Times New Roman" w:cs="Times New Roman"/>
      <w:b/>
      <w:bCs/>
      <w:sz w:val="24"/>
      <w:szCs w:val="24"/>
      <w:lang w:val="fr-LU" w:eastAsia="fr-FR"/>
    </w:rPr>
  </w:style>
  <w:style w:type="character" w:customStyle="1" w:styleId="Titre2Car">
    <w:name w:val="Titre 2 Car"/>
    <w:basedOn w:val="Policepardfaut"/>
    <w:link w:val="Titre2"/>
    <w:rsid w:val="000B2FD9"/>
    <w:rPr>
      <w:rFonts w:ascii="Times New Roman" w:eastAsia="Times New Roman" w:hAnsi="Times New Roman" w:cs="Times New Roman"/>
      <w:b/>
      <w:bCs/>
      <w:sz w:val="20"/>
      <w:szCs w:val="20"/>
      <w:lang w:val="en-US" w:eastAsia="fr-FR"/>
    </w:rPr>
  </w:style>
  <w:style w:type="character" w:customStyle="1" w:styleId="Titre4Car">
    <w:name w:val="Titre 4 Car"/>
    <w:basedOn w:val="Policepardfaut"/>
    <w:link w:val="Titre4"/>
    <w:rsid w:val="000B2FD9"/>
    <w:rPr>
      <w:rFonts w:ascii="Times New Roman" w:eastAsia="Times New Roman" w:hAnsi="Times New Roman" w:cs="Times New Roman"/>
      <w:b/>
      <w:bCs/>
      <w:sz w:val="20"/>
      <w:szCs w:val="20"/>
      <w:lang w:val="fr-LU" w:eastAsia="fr-FR"/>
    </w:rPr>
  </w:style>
  <w:style w:type="paragraph" w:styleId="Paragraphedeliste">
    <w:name w:val="List Paragraph"/>
    <w:aliases w:val="Texte-Nelite,lp1,Puce 03,Bullet Number,Liste à puce - Normal,Bullet List,FooterText,numbered,List Paragraph11,Bulletr List Paragraph,列出段落,列出段落1,List Paragraph21,Listeafsnit1,Parágrafo da Lista1,Liste puces,List Paragraph2,YC Bulet"/>
    <w:basedOn w:val="Normal"/>
    <w:link w:val="ParagraphedelisteCar"/>
    <w:uiPriority w:val="34"/>
    <w:qFormat/>
    <w:rsid w:val="000B2FD9"/>
    <w:pPr>
      <w:ind w:left="720"/>
      <w:contextualSpacing/>
    </w:pPr>
  </w:style>
  <w:style w:type="character" w:customStyle="1" w:styleId="ParagraphedelisteCar">
    <w:name w:val="Paragraphe de liste Car"/>
    <w:aliases w:val="Texte-Nelite Car,lp1 Car,Puce 03 Car,Bullet Number Car,Liste à puce - Normal Car,Bullet List Car,FooterText Car,numbered Car,List Paragraph11 Car,Bulletr List Paragraph Car,列出段落 Car,列出段落1 Car,List Paragraph21 Car,Listeafsnit1 Car"/>
    <w:link w:val="Paragraphedeliste"/>
    <w:uiPriority w:val="34"/>
    <w:locked/>
    <w:rsid w:val="00961EA0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E5E3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5E38"/>
    <w:rPr>
      <w:rFonts w:ascii="Segoe UI" w:eastAsia="Times New Roman" w:hAnsi="Segoe UI" w:cs="Segoe UI"/>
      <w:sz w:val="18"/>
      <w:szCs w:val="1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archespublics.gov.m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fatiha el adim</dc:creator>
  <cp:keywords/>
  <dc:description/>
  <cp:lastModifiedBy>fatiha el adim</cp:lastModifiedBy>
  <cp:revision>5</cp:revision>
  <cp:lastPrinted>2026-09-14T15:06:00Z</cp:lastPrinted>
  <dcterms:created xsi:type="dcterms:W3CDTF">2026-09-14T12:20:00Z</dcterms:created>
  <dcterms:modified xsi:type="dcterms:W3CDTF">2026-09-14T15:06:00Z</dcterms:modified>
</cp:coreProperties>
</file>