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25EF3" w14:textId="77777777" w:rsidR="00E16DCB" w:rsidRPr="003B5D9C" w:rsidRDefault="00E16DCB" w:rsidP="00E16DCB">
      <w:pPr>
        <w:jc w:val="center"/>
        <w:rPr>
          <w:rFonts w:ascii="Baskerville Old Face" w:hAnsi="Baskerville Old Face" w:cs="Calibri"/>
          <w:bCs/>
          <w:iCs/>
          <w:color w:val="0D0D0D"/>
        </w:rPr>
      </w:pPr>
      <w:bookmarkStart w:id="0" w:name="_Hlk205283627"/>
      <w:r w:rsidRPr="003B5D9C">
        <w:rPr>
          <w:rFonts w:ascii="Baskerville Old Face" w:hAnsi="Baskerville Old Face" w:cs="Calibri"/>
          <w:bCs/>
          <w:iCs/>
          <w:color w:val="0D0D0D"/>
        </w:rPr>
        <w:t>PROCES VERBAL</w:t>
      </w:r>
    </w:p>
    <w:p w14:paraId="4061495F" w14:textId="46F3DA77" w:rsidR="00E16DCB" w:rsidRPr="003B5D9C" w:rsidRDefault="00E16DCB" w:rsidP="00E16DCB">
      <w:pPr>
        <w:jc w:val="center"/>
        <w:rPr>
          <w:rFonts w:ascii="Baskerville Old Face" w:hAnsi="Baskerville Old Face" w:cs="Calibri"/>
          <w:bCs/>
          <w:iCs/>
          <w:color w:val="0D0D0D"/>
        </w:rPr>
      </w:pPr>
      <w:r w:rsidRPr="003B5D9C">
        <w:rPr>
          <w:rFonts w:ascii="Baskerville Old Face" w:hAnsi="Baskerville Old Face" w:cs="Calibri"/>
          <w:bCs/>
          <w:iCs/>
          <w:color w:val="0D0D0D"/>
        </w:rPr>
        <w:t>D’APPEL D’OFFRES OUVERT</w:t>
      </w:r>
      <w:r w:rsidR="001068AE" w:rsidRPr="003B5D9C">
        <w:rPr>
          <w:rFonts w:ascii="Baskerville Old Face" w:hAnsi="Baskerville Old Face" w:cs="Calibri"/>
          <w:bCs/>
          <w:iCs/>
          <w:color w:val="0D0D0D"/>
        </w:rPr>
        <w:t xml:space="preserve"> </w:t>
      </w:r>
    </w:p>
    <w:p w14:paraId="6F48AB15" w14:textId="1AA21A16" w:rsidR="00E16DCB" w:rsidRPr="003B5D9C" w:rsidRDefault="00E16DCB" w:rsidP="00E16DCB">
      <w:pPr>
        <w:jc w:val="center"/>
        <w:rPr>
          <w:rFonts w:ascii="Baskerville Old Face" w:hAnsi="Baskerville Old Face" w:cs="Calibri"/>
          <w:bCs/>
          <w:iCs/>
          <w:color w:val="0D0D0D"/>
          <w:sz w:val="22"/>
          <w:szCs w:val="22"/>
        </w:rPr>
      </w:pPr>
      <w:r w:rsidRPr="003B5D9C">
        <w:rPr>
          <w:rFonts w:ascii="Baskerville Old Face" w:hAnsi="Baskerville Old Face" w:cs="Calibri"/>
          <w:bCs/>
          <w:iCs/>
          <w:color w:val="0D0D0D"/>
          <w:sz w:val="22"/>
          <w:szCs w:val="22"/>
        </w:rPr>
        <w:t xml:space="preserve">N° </w:t>
      </w:r>
      <w:r w:rsidR="002142D3">
        <w:rPr>
          <w:rFonts w:ascii="Baskerville Old Face" w:hAnsi="Baskerville Old Face" w:cs="Calibri"/>
          <w:bCs/>
          <w:iCs/>
          <w:color w:val="0D0D0D"/>
          <w:sz w:val="22"/>
          <w:szCs w:val="22"/>
        </w:rPr>
        <w:t>3</w:t>
      </w:r>
      <w:r w:rsidR="00D02E68">
        <w:rPr>
          <w:rFonts w:ascii="Baskerville Old Face" w:hAnsi="Baskerville Old Face" w:cs="Calibri"/>
          <w:bCs/>
          <w:iCs/>
          <w:color w:val="0D0D0D"/>
          <w:sz w:val="22"/>
          <w:szCs w:val="22"/>
        </w:rPr>
        <w:t>3</w:t>
      </w:r>
      <w:r w:rsidRPr="003B5D9C">
        <w:rPr>
          <w:rFonts w:ascii="Baskerville Old Face" w:hAnsi="Baskerville Old Face" w:cs="Calibri"/>
          <w:bCs/>
          <w:iCs/>
          <w:color w:val="0D0D0D"/>
          <w:sz w:val="22"/>
          <w:szCs w:val="22"/>
        </w:rPr>
        <w:t>/ R.T.T.A</w:t>
      </w:r>
      <w:r w:rsidR="004C5B58" w:rsidRPr="003B5D9C">
        <w:rPr>
          <w:rFonts w:ascii="Baskerville Old Face" w:hAnsi="Baskerville Old Face" w:cs="Calibri"/>
          <w:bCs/>
          <w:iCs/>
          <w:color w:val="0D0D0D"/>
          <w:sz w:val="22"/>
          <w:szCs w:val="22"/>
        </w:rPr>
        <w:t>/202</w:t>
      </w:r>
      <w:r w:rsidR="005F0DC9">
        <w:rPr>
          <w:rFonts w:ascii="Baskerville Old Face" w:hAnsi="Baskerville Old Face" w:cs="Calibri"/>
          <w:bCs/>
          <w:iCs/>
          <w:color w:val="0D0D0D"/>
          <w:sz w:val="22"/>
          <w:szCs w:val="22"/>
        </w:rPr>
        <w:t>6</w:t>
      </w:r>
    </w:p>
    <w:bookmarkEnd w:id="0"/>
    <w:p w14:paraId="7745978E" w14:textId="77777777" w:rsidR="006A57C6" w:rsidRPr="00D85BEF" w:rsidRDefault="006A57C6" w:rsidP="00E16DCB">
      <w:pPr>
        <w:jc w:val="center"/>
        <w:rPr>
          <w:rFonts w:asciiTheme="minorHAnsi" w:hAnsiTheme="minorHAnsi" w:cstheme="minorHAnsi"/>
          <w:b/>
          <w:iCs/>
          <w:sz w:val="18"/>
          <w:szCs w:val="18"/>
        </w:rPr>
      </w:pPr>
    </w:p>
    <w:p w14:paraId="4B98FD85" w14:textId="3C52C9EA" w:rsidR="00E16DCB" w:rsidRPr="00F000AD" w:rsidRDefault="00E16DCB" w:rsidP="00DB3AF0">
      <w:pPr>
        <w:spacing w:line="276" w:lineRule="auto"/>
        <w:jc w:val="both"/>
        <w:rPr>
          <w:rFonts w:ascii="Baskerville Old Face" w:hAnsi="Baskerville Old Face" w:cs="Calibri"/>
          <w:bCs/>
          <w:iCs/>
          <w:color w:val="0D0D0D"/>
          <w:sz w:val="24"/>
          <w:szCs w:val="24"/>
        </w:rPr>
      </w:pPr>
      <w:r>
        <w:rPr>
          <w:rFonts w:ascii="Courier New" w:hAnsi="Courier New"/>
          <w:iCs/>
          <w:sz w:val="28"/>
          <w:szCs w:val="28"/>
        </w:rPr>
        <w:t xml:space="preserve">    </w:t>
      </w:r>
    </w:p>
    <w:p w14:paraId="4742BF2B" w14:textId="77777777" w:rsidR="00E16DCB" w:rsidRPr="00993678" w:rsidRDefault="00E16DCB" w:rsidP="00E16DCB">
      <w:pPr>
        <w:jc w:val="both"/>
        <w:rPr>
          <w:rFonts w:ascii="Berlin Sans FB" w:hAnsi="Berlin Sans FB"/>
          <w:bCs/>
          <w:iCs/>
          <w:sz w:val="10"/>
          <w:szCs w:val="10"/>
        </w:rPr>
      </w:pPr>
    </w:p>
    <w:p w14:paraId="10100DEC" w14:textId="77777777" w:rsidR="00C165AA" w:rsidRDefault="004363AA" w:rsidP="00C165AA">
      <w:pPr>
        <w:jc w:val="center"/>
        <w:rPr>
          <w:b/>
          <w:bCs/>
          <w:sz w:val="24"/>
          <w:szCs w:val="24"/>
        </w:rPr>
      </w:pPr>
      <w:r>
        <w:rPr>
          <w:rFonts w:ascii="Calibria" w:hAnsi="Calibria"/>
          <w:sz w:val="22"/>
          <w:szCs w:val="22"/>
          <w:lang w:eastAsia="zh-CN"/>
        </w:rPr>
        <w:t xml:space="preserve">  </w:t>
      </w:r>
      <w:r w:rsidR="00C165AA" w:rsidRPr="00256E22">
        <w:rPr>
          <w:b/>
          <w:bCs/>
          <w:sz w:val="24"/>
          <w:szCs w:val="24"/>
        </w:rPr>
        <w:t>Entretien et maintenance préventive et corrective du matériel informatique, du matériel technique, du matériel de bureau et des réseaux</w:t>
      </w:r>
    </w:p>
    <w:p w14:paraId="738B5A5A" w14:textId="52F2BDFF" w:rsidR="006B76A1" w:rsidRPr="00993678" w:rsidRDefault="006B76A1" w:rsidP="00C165AA">
      <w:pPr>
        <w:spacing w:after="120"/>
        <w:rPr>
          <w:rFonts w:asciiTheme="majorHAnsi" w:hAnsiTheme="majorHAnsi" w:cs="Calibri"/>
          <w:b/>
          <w:i/>
          <w:iCs/>
          <w:color w:val="0D0D0D"/>
          <w:sz w:val="16"/>
          <w:szCs w:val="16"/>
        </w:rPr>
      </w:pPr>
    </w:p>
    <w:p w14:paraId="73563670" w14:textId="5CC3C02C" w:rsidR="00941BE0" w:rsidRPr="008E4932" w:rsidRDefault="00E16DCB" w:rsidP="008E4932">
      <w:pPr>
        <w:jc w:val="both"/>
        <w:rPr>
          <w:rFonts w:asciiTheme="majorHAnsi" w:hAnsiTheme="majorHAnsi"/>
          <w:bCs/>
          <w:iCs/>
          <w:sz w:val="26"/>
          <w:szCs w:val="26"/>
        </w:rPr>
      </w:pPr>
      <w:r>
        <w:rPr>
          <w:rFonts w:ascii="Berlin Sans FB" w:hAnsi="Berlin Sans FB"/>
          <w:bCs/>
          <w:iCs/>
          <w:sz w:val="26"/>
          <w:szCs w:val="26"/>
        </w:rPr>
        <w:t xml:space="preserve">  </w:t>
      </w:r>
      <w:r w:rsidRPr="00A10780">
        <w:rPr>
          <w:rFonts w:asciiTheme="majorHAnsi" w:hAnsiTheme="majorHAnsi"/>
          <w:bCs/>
          <w:iCs/>
          <w:sz w:val="26"/>
          <w:szCs w:val="26"/>
          <w:u w:val="single"/>
        </w:rPr>
        <w:t>Conformément à l’avis publié dans les journaux</w:t>
      </w:r>
      <w:r w:rsidRPr="00A10780">
        <w:rPr>
          <w:rFonts w:asciiTheme="majorHAnsi" w:hAnsiTheme="majorHAnsi"/>
          <w:bCs/>
          <w:iCs/>
          <w:sz w:val="26"/>
          <w:szCs w:val="26"/>
        </w:rPr>
        <w:t xml:space="preserve">   : </w:t>
      </w:r>
    </w:p>
    <w:p w14:paraId="0ECDD376" w14:textId="5F475B64" w:rsidR="00941BE0" w:rsidRPr="00F000AD" w:rsidRDefault="00E16DCB" w:rsidP="00C165AA">
      <w:pPr>
        <w:spacing w:line="276" w:lineRule="auto"/>
        <w:jc w:val="both"/>
        <w:rPr>
          <w:rFonts w:ascii="Baskerville Old Face" w:hAnsi="Baskerville Old Face" w:cs="Calibri"/>
          <w:bCs/>
          <w:iCs/>
          <w:color w:val="0D0D0D"/>
          <w:sz w:val="24"/>
          <w:szCs w:val="24"/>
        </w:rPr>
      </w:pPr>
      <w:r w:rsidRPr="00BF1359">
        <w:rPr>
          <w:rFonts w:ascii="Calibri" w:hAnsi="Calibri" w:cs="Calibri"/>
          <w:b/>
          <w:iCs/>
          <w:color w:val="0D0D0D"/>
          <w:sz w:val="22"/>
          <w:szCs w:val="22"/>
        </w:rPr>
        <w:t xml:space="preserve">  -</w:t>
      </w:r>
      <w:r w:rsidR="000E48B3" w:rsidRPr="00F000AD">
        <w:rPr>
          <w:rFonts w:ascii="Baskerville Old Face" w:hAnsi="Baskerville Old Face" w:cs="Calibri"/>
          <w:bCs/>
          <w:iCs/>
          <w:color w:val="0D0D0D"/>
          <w:sz w:val="24"/>
          <w:szCs w:val="24"/>
        </w:rPr>
        <w:t>L</w:t>
      </w:r>
      <w:r w:rsidR="00845DC8" w:rsidRPr="00F000AD">
        <w:rPr>
          <w:rFonts w:ascii="Baskerville Old Face" w:hAnsi="Baskerville Old Face" w:cs="Calibri"/>
          <w:bCs/>
          <w:iCs/>
          <w:color w:val="0D0D0D"/>
          <w:sz w:val="24"/>
          <w:szCs w:val="24"/>
        </w:rPr>
        <w:t xml:space="preserve">e </w:t>
      </w:r>
      <w:r w:rsidR="000E48B3" w:rsidRPr="00F000AD">
        <w:rPr>
          <w:rFonts w:ascii="Baskerville Old Face" w:hAnsi="Baskerville Old Face" w:cs="Calibri"/>
          <w:bCs/>
          <w:iCs/>
          <w:color w:val="0D0D0D"/>
          <w:sz w:val="24"/>
          <w:szCs w:val="24"/>
        </w:rPr>
        <w:t>M</w:t>
      </w:r>
      <w:r w:rsidR="00845DC8" w:rsidRPr="00F000AD">
        <w:rPr>
          <w:rFonts w:ascii="Baskerville Old Face" w:hAnsi="Baskerville Old Face" w:cs="Calibri"/>
          <w:bCs/>
          <w:iCs/>
          <w:color w:val="0D0D0D"/>
          <w:sz w:val="24"/>
          <w:szCs w:val="24"/>
        </w:rPr>
        <w:t>atin</w:t>
      </w:r>
      <w:r w:rsidR="000E48B3" w:rsidRPr="00F000AD">
        <w:rPr>
          <w:rFonts w:ascii="Baskerville Old Face" w:hAnsi="Baskerville Old Face" w:cs="Calibri"/>
          <w:bCs/>
          <w:iCs/>
          <w:color w:val="0D0D0D"/>
          <w:sz w:val="24"/>
          <w:szCs w:val="24"/>
        </w:rPr>
        <w:t xml:space="preserve"> </w:t>
      </w:r>
      <w:r w:rsidR="00941BE0" w:rsidRPr="00F000AD">
        <w:rPr>
          <w:rFonts w:ascii="Baskerville Old Face" w:hAnsi="Baskerville Old Face" w:cs="Calibri"/>
          <w:bCs/>
          <w:iCs/>
          <w:color w:val="0D0D0D"/>
          <w:sz w:val="24"/>
          <w:szCs w:val="24"/>
        </w:rPr>
        <w:t xml:space="preserve"> </w:t>
      </w:r>
    </w:p>
    <w:p w14:paraId="17C79FCC" w14:textId="293CE512" w:rsidR="00367E38" w:rsidRPr="00F000AD" w:rsidRDefault="00E16DCB" w:rsidP="00367E38">
      <w:pPr>
        <w:jc w:val="both"/>
        <w:rPr>
          <w:rFonts w:ascii="Baskerville Old Face" w:hAnsi="Baskerville Old Face" w:cs="Calibri"/>
          <w:bCs/>
          <w:iCs/>
          <w:color w:val="0D0D0D"/>
          <w:sz w:val="24"/>
          <w:szCs w:val="24"/>
        </w:rPr>
      </w:pPr>
      <w:r w:rsidRPr="00F000AD">
        <w:rPr>
          <w:rFonts w:ascii="Baskerville Old Face" w:hAnsi="Baskerville Old Face" w:cs="Calibri"/>
          <w:bCs/>
          <w:iCs/>
          <w:color w:val="0D0D0D"/>
          <w:sz w:val="24"/>
          <w:szCs w:val="24"/>
        </w:rPr>
        <w:t xml:space="preserve">  -Portail des marchés publics</w:t>
      </w:r>
      <w:r w:rsidR="005B3F8A">
        <w:rPr>
          <w:rFonts w:ascii="Baskerville Old Face" w:hAnsi="Baskerville Old Face" w:cs="Calibri"/>
          <w:bCs/>
          <w:iCs/>
          <w:color w:val="0D0D0D"/>
          <w:sz w:val="24"/>
          <w:szCs w:val="24"/>
        </w:rPr>
        <w:t>.</w:t>
      </w:r>
    </w:p>
    <w:p w14:paraId="5609C7C2" w14:textId="77777777" w:rsidR="00E16DCB" w:rsidRPr="00F000AD" w:rsidRDefault="00E16DCB" w:rsidP="00E16DCB">
      <w:pPr>
        <w:jc w:val="both"/>
        <w:rPr>
          <w:rFonts w:ascii="Baskerville Old Face" w:hAnsi="Baskerville Old Face" w:cs="Calibri"/>
          <w:bCs/>
          <w:iCs/>
          <w:color w:val="0D0D0D"/>
          <w:sz w:val="24"/>
          <w:szCs w:val="24"/>
        </w:rPr>
      </w:pPr>
    </w:p>
    <w:p w14:paraId="7BFF2CD7" w14:textId="23920D43" w:rsidR="00367E38" w:rsidRPr="00F000AD" w:rsidRDefault="00E16DCB" w:rsidP="00367E38">
      <w:pPr>
        <w:jc w:val="both"/>
        <w:rPr>
          <w:rFonts w:ascii="Baskerville Old Face" w:hAnsi="Baskerville Old Face" w:cs="Calibri"/>
          <w:bCs/>
          <w:iCs/>
          <w:color w:val="0D0D0D"/>
          <w:sz w:val="24"/>
          <w:szCs w:val="24"/>
        </w:rPr>
      </w:pPr>
      <w:r w:rsidRPr="00F000AD">
        <w:rPr>
          <w:rFonts w:ascii="Baskerville Old Face" w:hAnsi="Baskerville Old Face" w:cs="Calibri"/>
          <w:bCs/>
          <w:iCs/>
          <w:color w:val="0D0D0D"/>
          <w:sz w:val="24"/>
          <w:szCs w:val="24"/>
        </w:rPr>
        <w:t xml:space="preserve">    </w:t>
      </w:r>
      <w:bookmarkStart w:id="1" w:name="_Hlk94173569"/>
      <w:bookmarkStart w:id="2" w:name="_Hlk114049496"/>
      <w:bookmarkStart w:id="3" w:name="_Hlk127539820"/>
      <w:bookmarkStart w:id="4" w:name="_Hlk126143043"/>
      <w:r w:rsidR="00367E38" w:rsidRPr="00F000AD">
        <w:rPr>
          <w:rFonts w:ascii="Baskerville Old Face" w:hAnsi="Baskerville Old Face" w:cs="Calibri"/>
          <w:bCs/>
          <w:iCs/>
          <w:color w:val="0D0D0D"/>
          <w:sz w:val="24"/>
          <w:szCs w:val="24"/>
        </w:rPr>
        <w:t xml:space="preserve">     La présidente consulte, sur le portail des marchés publics les offres déposées sous format électronique par les concurrents suivants : </w:t>
      </w:r>
    </w:p>
    <w:p w14:paraId="570CBD61" w14:textId="07681F1B" w:rsidR="005B378D" w:rsidRPr="00F000AD" w:rsidRDefault="005B378D" w:rsidP="00367E38">
      <w:pPr>
        <w:jc w:val="both"/>
        <w:rPr>
          <w:rFonts w:ascii="Baskerville Old Face" w:hAnsi="Baskerville Old Face" w:cs="Calibri"/>
          <w:bCs/>
          <w:iCs/>
          <w:color w:val="0D0D0D"/>
          <w:sz w:val="24"/>
          <w:szCs w:val="24"/>
        </w:rPr>
      </w:pPr>
    </w:p>
    <w:bookmarkEnd w:id="1"/>
    <w:p w14:paraId="6AB8B073" w14:textId="77777777" w:rsidR="00CD03B6" w:rsidRPr="00B93740" w:rsidRDefault="009825EA" w:rsidP="00CD03B6">
      <w:pPr>
        <w:pStyle w:val="Paragraphedeliste"/>
        <w:numPr>
          <w:ilvl w:val="0"/>
          <w:numId w:val="8"/>
        </w:numPr>
        <w:ind w:left="567"/>
        <w:jc w:val="both"/>
        <w:rPr>
          <w:rFonts w:ascii="Baskerville Old Face" w:hAnsi="Baskerville Old Face" w:cs="Calibri"/>
          <w:bCs/>
          <w:iCs/>
          <w:color w:val="0D0D0D"/>
          <w:sz w:val="24"/>
          <w:szCs w:val="24"/>
        </w:rPr>
      </w:pPr>
      <w:r w:rsidRPr="00F000AD">
        <w:rPr>
          <w:rFonts w:ascii="Baskerville Old Face" w:hAnsi="Baskerville Old Face" w:cs="Calibri"/>
          <w:bCs/>
          <w:iCs/>
          <w:color w:val="0D0D0D"/>
          <w:sz w:val="24"/>
          <w:szCs w:val="24"/>
        </w:rPr>
        <w:t xml:space="preserve">       </w:t>
      </w:r>
      <w:bookmarkEnd w:id="2"/>
      <w:r w:rsidR="0079622B" w:rsidRPr="00F000AD">
        <w:rPr>
          <w:rFonts w:ascii="Baskerville Old Face" w:hAnsi="Baskerville Old Face" w:cs="Calibri"/>
          <w:bCs/>
          <w:iCs/>
          <w:color w:val="0D0D0D"/>
          <w:sz w:val="24"/>
          <w:szCs w:val="24"/>
        </w:rPr>
        <w:t xml:space="preserve">      </w:t>
      </w:r>
      <w:bookmarkStart w:id="5" w:name="_Hlk156998985"/>
      <w:bookmarkStart w:id="6" w:name="_Hlk205474574"/>
      <w:r w:rsidR="0079622B" w:rsidRPr="00F000AD">
        <w:rPr>
          <w:rFonts w:ascii="Baskerville Old Face" w:hAnsi="Baskerville Old Face" w:cs="Calibri"/>
          <w:bCs/>
          <w:iCs/>
          <w:color w:val="0D0D0D"/>
          <w:sz w:val="24"/>
          <w:szCs w:val="24"/>
        </w:rPr>
        <w:t>-</w:t>
      </w:r>
      <w:bookmarkStart w:id="7" w:name="_Hlk158029149"/>
      <w:bookmarkStart w:id="8" w:name="_Hlk205286544"/>
      <w:bookmarkEnd w:id="3"/>
      <w:bookmarkEnd w:id="4"/>
      <w:bookmarkEnd w:id="5"/>
      <w:r w:rsidR="003D1EC2" w:rsidRPr="003D1EC2">
        <w:rPr>
          <w:rFonts w:ascii="Baskerville Old Face" w:hAnsi="Baskerville Old Face" w:cs="Calibri"/>
          <w:bCs/>
          <w:iCs/>
          <w:color w:val="0D0D0D"/>
          <w:sz w:val="22"/>
          <w:szCs w:val="22"/>
        </w:rPr>
        <w:t xml:space="preserve"> </w:t>
      </w:r>
      <w:bookmarkEnd w:id="6"/>
      <w:bookmarkEnd w:id="7"/>
      <w:r w:rsidR="00CD03B6" w:rsidRPr="00B93740">
        <w:rPr>
          <w:rFonts w:ascii="Baskerville Old Face" w:hAnsi="Baskerville Old Face" w:cs="Calibri"/>
          <w:bCs/>
          <w:iCs/>
          <w:color w:val="0D0D0D"/>
          <w:sz w:val="24"/>
          <w:szCs w:val="24"/>
        </w:rPr>
        <w:t xml:space="preserve">Société LORANET Sarl à Tanger </w:t>
      </w:r>
    </w:p>
    <w:p w14:paraId="6B51945C" w14:textId="4A5616D9" w:rsidR="003D1EC2" w:rsidRPr="00A1747D" w:rsidRDefault="003D1EC2" w:rsidP="00CD03B6">
      <w:pPr>
        <w:jc w:val="both"/>
        <w:rPr>
          <w:rFonts w:ascii="Baskerville Old Face" w:hAnsi="Baskerville Old Face" w:cs="Calibri"/>
          <w:bCs/>
          <w:iCs/>
          <w:color w:val="0D0D0D"/>
          <w:sz w:val="22"/>
          <w:szCs w:val="22"/>
        </w:rPr>
      </w:pPr>
    </w:p>
    <w:bookmarkEnd w:id="8"/>
    <w:p w14:paraId="5EE4A319" w14:textId="26AF6E48" w:rsidR="00E16DCB" w:rsidRPr="00F000AD" w:rsidRDefault="00367E38" w:rsidP="003D1EC2">
      <w:pPr>
        <w:jc w:val="both"/>
        <w:rPr>
          <w:rFonts w:ascii="Baskerville Old Face" w:hAnsi="Baskerville Old Face" w:cs="Calibri"/>
          <w:bCs/>
          <w:iCs/>
          <w:color w:val="0D0D0D"/>
          <w:sz w:val="24"/>
          <w:szCs w:val="24"/>
        </w:rPr>
      </w:pPr>
      <w:r w:rsidRPr="00F000AD">
        <w:rPr>
          <w:rFonts w:ascii="Baskerville Old Face" w:hAnsi="Baskerville Old Face" w:cs="Calibri"/>
          <w:bCs/>
          <w:iCs/>
          <w:color w:val="0D0D0D"/>
          <w:sz w:val="24"/>
          <w:szCs w:val="24"/>
        </w:rPr>
        <w:t xml:space="preserve">       </w:t>
      </w:r>
      <w:r w:rsidR="00E16DCB" w:rsidRPr="00F000AD">
        <w:rPr>
          <w:rFonts w:ascii="Baskerville Old Face" w:hAnsi="Baskerville Old Face" w:cs="Calibri"/>
          <w:bCs/>
          <w:iCs/>
          <w:color w:val="0D0D0D"/>
          <w:sz w:val="24"/>
          <w:szCs w:val="24"/>
        </w:rPr>
        <w:t>La commission   arrête, alors définitivement la liste des plis reçus ou déposés, soit :</w:t>
      </w:r>
    </w:p>
    <w:p w14:paraId="68903399" w14:textId="3E039E5F" w:rsidR="00D253D9" w:rsidRPr="00A1747D" w:rsidRDefault="004E2B78" w:rsidP="003C6E9F">
      <w:pPr>
        <w:jc w:val="both"/>
        <w:rPr>
          <w:rFonts w:ascii="Baskerville Old Face" w:hAnsi="Baskerville Old Face" w:cs="Calibri"/>
          <w:bCs/>
          <w:iCs/>
          <w:color w:val="0D0D0D"/>
          <w:sz w:val="22"/>
          <w:szCs w:val="22"/>
        </w:rPr>
      </w:pPr>
      <w:bookmarkStart w:id="9" w:name="_Hlk205282105"/>
      <w:r w:rsidRPr="00F000AD">
        <w:rPr>
          <w:rFonts w:ascii="Baskerville Old Face" w:hAnsi="Baskerville Old Face" w:cs="Calibri"/>
          <w:bCs/>
          <w:iCs/>
          <w:color w:val="0D0D0D"/>
          <w:sz w:val="24"/>
          <w:szCs w:val="24"/>
        </w:rPr>
        <w:t xml:space="preserve"> </w:t>
      </w:r>
      <w:bookmarkStart w:id="10" w:name="_Hlk97817707"/>
      <w:r w:rsidRPr="00F000AD">
        <w:rPr>
          <w:rFonts w:ascii="Baskerville Old Face" w:hAnsi="Baskerville Old Face" w:cs="Calibri"/>
          <w:bCs/>
          <w:iCs/>
          <w:color w:val="0D0D0D"/>
          <w:sz w:val="24"/>
          <w:szCs w:val="24"/>
        </w:rPr>
        <w:t xml:space="preserve">      </w:t>
      </w:r>
      <w:bookmarkStart w:id="11" w:name="_Hlk114049657"/>
      <w:r w:rsidR="00013843" w:rsidRPr="00F000AD">
        <w:rPr>
          <w:rFonts w:ascii="Baskerville Old Face" w:hAnsi="Baskerville Old Face" w:cs="Calibri"/>
          <w:bCs/>
          <w:iCs/>
          <w:color w:val="0D0D0D"/>
          <w:sz w:val="24"/>
          <w:szCs w:val="24"/>
        </w:rPr>
        <w:t xml:space="preserve">       </w:t>
      </w:r>
      <w:bookmarkEnd w:id="9"/>
      <w:bookmarkEnd w:id="11"/>
    </w:p>
    <w:p w14:paraId="028531DD" w14:textId="21F13843" w:rsidR="00CD03B6" w:rsidRPr="00CD03B6" w:rsidRDefault="00D253D9" w:rsidP="00CD03B6">
      <w:pPr>
        <w:jc w:val="both"/>
        <w:rPr>
          <w:rFonts w:ascii="Baskerville Old Face" w:hAnsi="Baskerville Old Face" w:cs="Calibri"/>
          <w:bCs/>
          <w:iCs/>
          <w:color w:val="0D0D0D"/>
          <w:sz w:val="24"/>
          <w:szCs w:val="24"/>
        </w:rPr>
      </w:pPr>
      <w:r w:rsidRPr="00CD03B6">
        <w:rPr>
          <w:rFonts w:ascii="Baskerville Old Face" w:hAnsi="Baskerville Old Face" w:cs="Calibri"/>
          <w:bCs/>
          <w:iCs/>
          <w:color w:val="0D0D0D"/>
          <w:sz w:val="22"/>
          <w:szCs w:val="22"/>
        </w:rPr>
        <w:t xml:space="preserve">             </w:t>
      </w:r>
      <w:r w:rsidR="003C6E9F" w:rsidRPr="00CD03B6">
        <w:rPr>
          <w:rFonts w:ascii="Baskerville Old Face" w:hAnsi="Baskerville Old Face" w:cs="Calibri"/>
          <w:bCs/>
          <w:iCs/>
          <w:color w:val="0D0D0D"/>
          <w:sz w:val="24"/>
          <w:szCs w:val="24"/>
        </w:rPr>
        <w:t>-</w:t>
      </w:r>
      <w:r w:rsidR="003C6E9F" w:rsidRPr="00CD03B6">
        <w:rPr>
          <w:rFonts w:ascii="Baskerville Old Face" w:hAnsi="Baskerville Old Face" w:cs="Calibri"/>
          <w:bCs/>
          <w:iCs/>
          <w:color w:val="0D0D0D"/>
          <w:sz w:val="22"/>
          <w:szCs w:val="22"/>
        </w:rPr>
        <w:t xml:space="preserve"> </w:t>
      </w:r>
      <w:r w:rsidR="00CD03B6" w:rsidRPr="00CD03B6">
        <w:rPr>
          <w:rFonts w:ascii="Baskerville Old Face" w:hAnsi="Baskerville Old Face" w:cs="Calibri"/>
          <w:bCs/>
          <w:iCs/>
          <w:color w:val="0D0D0D"/>
          <w:sz w:val="24"/>
          <w:szCs w:val="24"/>
        </w:rPr>
        <w:t xml:space="preserve">Société LORANET Sarl à Tanger </w:t>
      </w:r>
    </w:p>
    <w:p w14:paraId="7D513B5E" w14:textId="4AD68FA0" w:rsidR="003D1EC2" w:rsidRDefault="003D1EC2" w:rsidP="00CD03B6">
      <w:pPr>
        <w:jc w:val="both"/>
        <w:rPr>
          <w:rFonts w:ascii="Baskerville Old Face" w:hAnsi="Baskerville Old Face" w:cs="Calibri"/>
          <w:bCs/>
          <w:iCs/>
          <w:color w:val="0D0D0D"/>
          <w:sz w:val="24"/>
          <w:szCs w:val="24"/>
        </w:rPr>
      </w:pPr>
    </w:p>
    <w:p w14:paraId="3E40280C" w14:textId="00FE0A01" w:rsidR="00C357C5" w:rsidRPr="00E61415" w:rsidRDefault="00B939FE" w:rsidP="00CD03B6">
      <w:pPr>
        <w:jc w:val="both"/>
        <w:rPr>
          <w:rFonts w:asciiTheme="majorBidi" w:eastAsiaTheme="minorHAnsi" w:hAnsiTheme="majorBidi" w:cstheme="majorBidi"/>
          <w:color w:val="FF0000"/>
          <w:sz w:val="24"/>
          <w:szCs w:val="24"/>
          <w:lang w:eastAsia="en-US"/>
        </w:rPr>
      </w:pPr>
      <w:r w:rsidRPr="00F000AD">
        <w:rPr>
          <w:rFonts w:ascii="Baskerville Old Face" w:hAnsi="Baskerville Old Face" w:cs="Calibri"/>
          <w:bCs/>
          <w:iCs/>
          <w:color w:val="0D0D0D"/>
          <w:sz w:val="24"/>
          <w:szCs w:val="24"/>
        </w:rPr>
        <w:t xml:space="preserve">  </w:t>
      </w:r>
      <w:bookmarkEnd w:id="10"/>
    </w:p>
    <w:p w14:paraId="21DA1996" w14:textId="71D5B3D8" w:rsidR="00A63178" w:rsidRPr="00F000AD" w:rsidRDefault="004067D1" w:rsidP="00DB3AF0">
      <w:pPr>
        <w:jc w:val="both"/>
        <w:rPr>
          <w:rFonts w:ascii="Baskerville Old Face" w:hAnsi="Baskerville Old Face" w:cs="Calibri"/>
          <w:bCs/>
          <w:iCs/>
          <w:color w:val="0D0D0D"/>
          <w:sz w:val="24"/>
          <w:szCs w:val="24"/>
        </w:rPr>
      </w:pPr>
      <w:r w:rsidRPr="00F000AD">
        <w:rPr>
          <w:rFonts w:ascii="Calibri" w:hAnsi="Calibri" w:cs="Calibri"/>
          <w:b/>
          <w:iCs/>
          <w:color w:val="0D0D0D"/>
          <w:sz w:val="24"/>
          <w:szCs w:val="24"/>
        </w:rPr>
        <w:t xml:space="preserve">      </w:t>
      </w:r>
    </w:p>
    <w:p w14:paraId="40C1EA13" w14:textId="77777777" w:rsidR="0081004B" w:rsidRPr="00F000AD" w:rsidRDefault="0081004B" w:rsidP="00A63178">
      <w:pPr>
        <w:jc w:val="both"/>
        <w:rPr>
          <w:rFonts w:ascii="Baskerville Old Face" w:hAnsi="Baskerville Old Face" w:cs="Calibri"/>
          <w:bCs/>
          <w:iCs/>
          <w:color w:val="0D0D0D"/>
          <w:sz w:val="24"/>
          <w:szCs w:val="2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5211"/>
        <w:gridCol w:w="4220"/>
      </w:tblGrid>
      <w:tr w:rsidR="00A63178" w:rsidRPr="007A58C6" w14:paraId="641182AD" w14:textId="77777777" w:rsidTr="00D03928">
        <w:trPr>
          <w:trHeight w:val="604"/>
        </w:trPr>
        <w:tc>
          <w:tcPr>
            <w:tcW w:w="5211" w:type="dxa"/>
            <w:shd w:val="clear" w:color="auto" w:fill="D9D9D9"/>
          </w:tcPr>
          <w:p w14:paraId="47144B96" w14:textId="77777777" w:rsidR="00A63178" w:rsidRPr="0060662C" w:rsidRDefault="00A63178" w:rsidP="00D03928">
            <w:pPr>
              <w:jc w:val="center"/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</w:pPr>
          </w:p>
          <w:p w14:paraId="70A486E4" w14:textId="77777777" w:rsidR="00A63178" w:rsidRPr="0060662C" w:rsidRDefault="00A63178" w:rsidP="00D03928">
            <w:pPr>
              <w:jc w:val="center"/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</w:pPr>
            <w:r w:rsidRPr="0060662C"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Concurrents écartés</w:t>
            </w:r>
          </w:p>
        </w:tc>
        <w:tc>
          <w:tcPr>
            <w:tcW w:w="4220" w:type="dxa"/>
            <w:shd w:val="clear" w:color="auto" w:fill="D9D9D9"/>
          </w:tcPr>
          <w:p w14:paraId="72D7CB04" w14:textId="77777777" w:rsidR="00A63178" w:rsidRPr="0060662C" w:rsidRDefault="00A63178" w:rsidP="00D03928">
            <w:pPr>
              <w:jc w:val="center"/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</w:pPr>
          </w:p>
          <w:p w14:paraId="5B9451C3" w14:textId="77777777" w:rsidR="00A63178" w:rsidRPr="0060662C" w:rsidRDefault="00A63178" w:rsidP="00D03928">
            <w:pPr>
              <w:jc w:val="center"/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</w:pPr>
            <w:r w:rsidRPr="0060662C"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Motifs</w:t>
            </w:r>
          </w:p>
        </w:tc>
      </w:tr>
      <w:tr w:rsidR="00A63178" w:rsidRPr="007A58C6" w14:paraId="2191655A" w14:textId="77777777" w:rsidTr="00D03928">
        <w:trPr>
          <w:trHeight w:val="878"/>
        </w:trPr>
        <w:tc>
          <w:tcPr>
            <w:tcW w:w="5211" w:type="dxa"/>
            <w:tcBorders>
              <w:bottom w:val="single" w:sz="12" w:space="0" w:color="auto"/>
            </w:tcBorders>
          </w:tcPr>
          <w:p w14:paraId="0ECF02B7" w14:textId="77777777" w:rsidR="00A63178" w:rsidRPr="006922E0" w:rsidRDefault="00A63178" w:rsidP="00D03928">
            <w:pPr>
              <w:jc w:val="center"/>
              <w:rPr>
                <w:rFonts w:asciiTheme="majorHAnsi" w:hAnsiTheme="majorHAnsi"/>
                <w:bCs/>
                <w:iCs/>
                <w:sz w:val="24"/>
                <w:szCs w:val="24"/>
              </w:rPr>
            </w:pPr>
          </w:p>
          <w:p w14:paraId="36A7CE1E" w14:textId="77777777" w:rsidR="00A63178" w:rsidRPr="00DC3A6A" w:rsidRDefault="00A63178" w:rsidP="00D03928">
            <w:pPr>
              <w:jc w:val="center"/>
              <w:rPr>
                <w:rFonts w:asciiTheme="majorHAnsi" w:hAnsiTheme="majorHAnsi"/>
                <w:bCs/>
                <w:iCs/>
                <w:sz w:val="24"/>
                <w:szCs w:val="24"/>
              </w:rPr>
            </w:pPr>
            <w:r w:rsidRPr="006922E0">
              <w:rPr>
                <w:rFonts w:asciiTheme="majorHAnsi" w:hAnsiTheme="majorHAnsi"/>
                <w:bCs/>
                <w:iCs/>
                <w:sz w:val="24"/>
                <w:szCs w:val="24"/>
              </w:rPr>
              <w:t>Néant</w:t>
            </w:r>
          </w:p>
        </w:tc>
        <w:tc>
          <w:tcPr>
            <w:tcW w:w="4220" w:type="dxa"/>
            <w:tcBorders>
              <w:bottom w:val="single" w:sz="12" w:space="0" w:color="auto"/>
            </w:tcBorders>
          </w:tcPr>
          <w:p w14:paraId="5E9B321C" w14:textId="77777777" w:rsidR="00A63178" w:rsidRPr="006922E0" w:rsidRDefault="00A63178" w:rsidP="00D03928">
            <w:pPr>
              <w:jc w:val="center"/>
              <w:rPr>
                <w:rFonts w:asciiTheme="majorHAnsi" w:hAnsiTheme="majorHAnsi"/>
                <w:bCs/>
                <w:iCs/>
                <w:sz w:val="24"/>
                <w:szCs w:val="24"/>
              </w:rPr>
            </w:pPr>
          </w:p>
          <w:p w14:paraId="02DE3484" w14:textId="77777777" w:rsidR="00A63178" w:rsidRPr="006922E0" w:rsidRDefault="00A63178" w:rsidP="00D03928">
            <w:pPr>
              <w:jc w:val="center"/>
              <w:rPr>
                <w:rFonts w:asciiTheme="majorHAnsi" w:hAnsiTheme="majorHAnsi"/>
                <w:bCs/>
                <w:iCs/>
                <w:sz w:val="24"/>
                <w:szCs w:val="24"/>
              </w:rPr>
            </w:pPr>
            <w:r w:rsidRPr="006922E0">
              <w:rPr>
                <w:rFonts w:asciiTheme="majorHAnsi" w:hAnsiTheme="majorHAnsi"/>
                <w:bCs/>
                <w:iCs/>
                <w:sz w:val="24"/>
                <w:szCs w:val="24"/>
              </w:rPr>
              <w:t>Néant</w:t>
            </w:r>
          </w:p>
        </w:tc>
      </w:tr>
    </w:tbl>
    <w:p w14:paraId="61E9E66B" w14:textId="77777777" w:rsidR="00A63178" w:rsidRPr="004078E6" w:rsidRDefault="00A63178" w:rsidP="00A63178">
      <w:pPr>
        <w:jc w:val="both"/>
        <w:rPr>
          <w:rFonts w:ascii="Berlin Sans FB" w:hAnsi="Berlin Sans FB"/>
          <w:bCs/>
          <w:iCs/>
          <w:sz w:val="16"/>
          <w:szCs w:val="16"/>
        </w:rPr>
      </w:pPr>
      <w:r w:rsidRPr="007A58C6">
        <w:rPr>
          <w:rFonts w:ascii="Berlin Sans FB" w:hAnsi="Berlin Sans FB"/>
          <w:bCs/>
          <w:iCs/>
          <w:sz w:val="24"/>
          <w:szCs w:val="24"/>
        </w:rPr>
        <w:t xml:space="preserve"> </w:t>
      </w:r>
      <w:r>
        <w:rPr>
          <w:rFonts w:ascii="Berlin Sans FB" w:hAnsi="Berlin Sans FB"/>
          <w:bCs/>
          <w:iCs/>
          <w:sz w:val="24"/>
          <w:szCs w:val="24"/>
        </w:rPr>
        <w:t xml:space="preserve">    </w:t>
      </w:r>
    </w:p>
    <w:p w14:paraId="683B4110" w14:textId="77777777" w:rsidR="00A63178" w:rsidRPr="00F000AD" w:rsidRDefault="00A63178" w:rsidP="00F000AD">
      <w:pPr>
        <w:spacing w:line="276" w:lineRule="auto"/>
        <w:jc w:val="both"/>
        <w:rPr>
          <w:rFonts w:ascii="Baskerville Old Face" w:hAnsi="Baskerville Old Face" w:cs="Calibri"/>
          <w:bCs/>
          <w:iCs/>
          <w:color w:val="0D0D0D"/>
          <w:sz w:val="24"/>
          <w:szCs w:val="24"/>
        </w:rPr>
      </w:pPr>
    </w:p>
    <w:p w14:paraId="718A31FD" w14:textId="5549B05A" w:rsidR="00A63178" w:rsidRPr="00CD03B6" w:rsidRDefault="00A63178" w:rsidP="00CD03B6">
      <w:pPr>
        <w:jc w:val="both"/>
        <w:rPr>
          <w:rFonts w:ascii="Berlin Sans FB" w:hAnsi="Berlin Sans FB"/>
          <w:bCs/>
          <w:iCs/>
        </w:rPr>
      </w:pPr>
      <w:r w:rsidRPr="00A97919">
        <w:rPr>
          <w:rFonts w:ascii="Berlin Sans FB" w:hAnsi="Berlin Sans FB"/>
          <w:bCs/>
          <w:iCs/>
        </w:rPr>
        <w:t xml:space="preserve">                                               </w:t>
      </w:r>
    </w:p>
    <w:tbl>
      <w:tblPr>
        <w:tblW w:w="9214" w:type="dxa"/>
        <w:tblInd w:w="354" w:type="dxa"/>
        <w:tblBorders>
          <w:top w:val="thinThickThinSmallGap" w:sz="12" w:space="0" w:color="auto"/>
          <w:left w:val="thinThickThinSmallGap" w:sz="12" w:space="0" w:color="auto"/>
          <w:bottom w:val="thinThickThinSmallGap" w:sz="12" w:space="0" w:color="auto"/>
          <w:right w:val="thinThickThinSmallGap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3"/>
        <w:gridCol w:w="3261"/>
      </w:tblGrid>
      <w:tr w:rsidR="00A63178" w:rsidRPr="00A97919" w14:paraId="749B540A" w14:textId="77777777" w:rsidTr="00E61292">
        <w:trPr>
          <w:trHeight w:val="460"/>
        </w:trPr>
        <w:tc>
          <w:tcPr>
            <w:tcW w:w="5953" w:type="dxa"/>
            <w:tcBorders>
              <w:top w:val="thinThickThinSmallGap" w:sz="12" w:space="0" w:color="auto"/>
              <w:bottom w:val="thinThickThinSmallGap" w:sz="12" w:space="0" w:color="auto"/>
            </w:tcBorders>
            <w:shd w:val="pct5" w:color="auto" w:fill="auto"/>
          </w:tcPr>
          <w:p w14:paraId="5DACA67A" w14:textId="77777777" w:rsidR="00A63178" w:rsidRPr="00A97919" w:rsidRDefault="00A63178" w:rsidP="00D03928">
            <w:pPr>
              <w:jc w:val="center"/>
              <w:rPr>
                <w:rFonts w:ascii="Lucida Fax" w:hAnsi="Lucida Fax" w:cs="Tahoma"/>
                <w:bCs/>
                <w:i/>
                <w:iCs/>
                <w:sz w:val="18"/>
                <w:szCs w:val="18"/>
              </w:rPr>
            </w:pPr>
            <w:bookmarkStart w:id="12" w:name="_Hlk149054164"/>
          </w:p>
          <w:p w14:paraId="437B81FE" w14:textId="77777777" w:rsidR="00A63178" w:rsidRPr="00A97919" w:rsidRDefault="00A63178" w:rsidP="00D03928">
            <w:pPr>
              <w:jc w:val="center"/>
              <w:rPr>
                <w:rFonts w:ascii="Lucida Fax" w:hAnsi="Lucida Fax" w:cs="Tahoma"/>
                <w:bCs/>
                <w:i/>
                <w:iCs/>
                <w:sz w:val="18"/>
                <w:szCs w:val="18"/>
              </w:rPr>
            </w:pPr>
            <w:r w:rsidRPr="00A97919">
              <w:rPr>
                <w:rFonts w:ascii="Lucida Fax" w:eastAsiaTheme="majorEastAsia" w:hAnsi="Lucida Fax" w:cs="Tahoma"/>
                <w:bCs/>
                <w:sz w:val="18"/>
                <w:szCs w:val="18"/>
              </w:rPr>
              <w:t>Noms des concurrents</w:t>
            </w:r>
          </w:p>
        </w:tc>
        <w:tc>
          <w:tcPr>
            <w:tcW w:w="3261" w:type="dxa"/>
            <w:tcBorders>
              <w:top w:val="thinThickThinSmallGap" w:sz="12" w:space="0" w:color="auto"/>
              <w:bottom w:val="thinThickThinSmallGap" w:sz="12" w:space="0" w:color="auto"/>
            </w:tcBorders>
            <w:shd w:val="pct5" w:color="auto" w:fill="auto"/>
          </w:tcPr>
          <w:p w14:paraId="7436C7C9" w14:textId="77777777" w:rsidR="00A63178" w:rsidRPr="00A97919" w:rsidRDefault="00A63178" w:rsidP="00D03928">
            <w:pPr>
              <w:keepNext/>
              <w:keepLines/>
              <w:spacing w:before="200"/>
              <w:jc w:val="center"/>
              <w:outlineLvl w:val="5"/>
              <w:rPr>
                <w:rFonts w:ascii="Lucida Fax" w:eastAsiaTheme="majorEastAsia" w:hAnsi="Lucida Fax" w:cs="Tahoma"/>
                <w:bCs/>
                <w:sz w:val="18"/>
                <w:szCs w:val="18"/>
              </w:rPr>
            </w:pPr>
            <w:r w:rsidRPr="00A97919">
              <w:rPr>
                <w:rFonts w:ascii="Lucida Fax" w:eastAsiaTheme="majorEastAsia" w:hAnsi="Lucida Fax" w:cs="Tahoma"/>
                <w:bCs/>
                <w:sz w:val="18"/>
                <w:szCs w:val="18"/>
              </w:rPr>
              <w:t>Montant des actes d’engagements</w:t>
            </w:r>
          </w:p>
        </w:tc>
      </w:tr>
      <w:tr w:rsidR="00A63178" w:rsidRPr="00A97919" w14:paraId="45712960" w14:textId="77777777" w:rsidTr="00E61292">
        <w:trPr>
          <w:trHeight w:val="325"/>
        </w:trPr>
        <w:tc>
          <w:tcPr>
            <w:tcW w:w="5953" w:type="dxa"/>
            <w:tcBorders>
              <w:top w:val="nil"/>
            </w:tcBorders>
          </w:tcPr>
          <w:p w14:paraId="72B2B2C7" w14:textId="7EA3CE4A" w:rsidR="00A63178" w:rsidRPr="004E1CB9" w:rsidRDefault="00620C69" w:rsidP="00DB3AF0">
            <w:pPr>
              <w:jc w:val="both"/>
              <w:rPr>
                <w:rFonts w:ascii="Baskerville Old Face" w:hAnsi="Baskerville Old Face" w:cs="Calibri"/>
                <w:bCs/>
                <w:iCs/>
                <w:color w:val="0D0D0D"/>
                <w:sz w:val="22"/>
                <w:szCs w:val="22"/>
              </w:rPr>
            </w:pPr>
            <w:r w:rsidRPr="003D1EC2">
              <w:rPr>
                <w:rFonts w:ascii="Baskerville Old Face" w:hAnsi="Baskerville Old Face" w:cs="Calibri"/>
                <w:bCs/>
                <w:iCs/>
                <w:color w:val="0D0D0D"/>
                <w:sz w:val="22"/>
                <w:szCs w:val="22"/>
              </w:rPr>
              <w:t xml:space="preserve"> </w:t>
            </w:r>
            <w:r w:rsidR="003C6E9F" w:rsidRPr="00F000AD">
              <w:rPr>
                <w:rFonts w:ascii="Baskerville Old Face" w:hAnsi="Baskerville Old Face" w:cs="Calibri"/>
                <w:bCs/>
                <w:iCs/>
                <w:color w:val="0D0D0D"/>
                <w:sz w:val="24"/>
                <w:szCs w:val="24"/>
              </w:rPr>
              <w:t>-</w:t>
            </w:r>
            <w:r w:rsidR="003C6E9F" w:rsidRPr="003D1EC2">
              <w:rPr>
                <w:rFonts w:ascii="Baskerville Old Face" w:hAnsi="Baskerville Old Face" w:cs="Calibri"/>
                <w:bCs/>
                <w:iCs/>
                <w:color w:val="0D0D0D"/>
                <w:sz w:val="22"/>
                <w:szCs w:val="22"/>
              </w:rPr>
              <w:t xml:space="preserve"> </w:t>
            </w:r>
            <w:r w:rsidR="00CD03B6" w:rsidRPr="00CD03B6">
              <w:rPr>
                <w:rFonts w:ascii="Baskerville Old Face" w:hAnsi="Baskerville Old Face" w:cs="Calibri"/>
                <w:bCs/>
                <w:iCs/>
                <w:color w:val="0D0D0D"/>
                <w:sz w:val="24"/>
                <w:szCs w:val="24"/>
              </w:rPr>
              <w:t>Société LORANET Sarl à Tanger</w:t>
            </w:r>
          </w:p>
        </w:tc>
        <w:tc>
          <w:tcPr>
            <w:tcW w:w="3261" w:type="dxa"/>
            <w:tcBorders>
              <w:top w:val="nil"/>
            </w:tcBorders>
          </w:tcPr>
          <w:p w14:paraId="695D902E" w14:textId="437B69D4" w:rsidR="00A63178" w:rsidRPr="004E1CB9" w:rsidRDefault="00E22F23" w:rsidP="004E1CB9">
            <w:pPr>
              <w:rPr>
                <w:rFonts w:ascii="Baskerville Old Face" w:hAnsi="Baskerville Old Face" w:cs="Calibri"/>
                <w:bCs/>
                <w:iCs/>
                <w:color w:val="0D0D0D"/>
                <w:sz w:val="24"/>
                <w:szCs w:val="24"/>
              </w:rPr>
            </w:pPr>
            <w:r>
              <w:rPr>
                <w:rFonts w:ascii="Baskerville Old Face" w:hAnsi="Baskerville Old Face" w:cs="Calibri"/>
                <w:bCs/>
                <w:iCs/>
                <w:color w:val="0D0D0D"/>
                <w:sz w:val="24"/>
                <w:szCs w:val="24"/>
              </w:rPr>
              <w:t xml:space="preserve">       </w:t>
            </w:r>
            <w:r w:rsidR="00E61292">
              <w:rPr>
                <w:rFonts w:ascii="Baskerville Old Face" w:hAnsi="Baskerville Old Face" w:cs="Calibri"/>
                <w:bCs/>
                <w:iCs/>
                <w:color w:val="0D0D0D"/>
                <w:sz w:val="24"/>
                <w:szCs w:val="24"/>
              </w:rPr>
              <w:t>384.000.00</w:t>
            </w:r>
            <w:r>
              <w:rPr>
                <w:rFonts w:ascii="Baskerville Old Face" w:hAnsi="Baskerville Old Face" w:cs="Calibri"/>
                <w:bCs/>
                <w:iCs/>
                <w:color w:val="0D0D0D"/>
                <w:sz w:val="24"/>
                <w:szCs w:val="24"/>
              </w:rPr>
              <w:t xml:space="preserve"> </w:t>
            </w:r>
          </w:p>
        </w:tc>
      </w:tr>
    </w:tbl>
    <w:bookmarkEnd w:id="12"/>
    <w:p w14:paraId="214D1A99" w14:textId="5AEB987D" w:rsidR="00A63178" w:rsidRPr="00A97919" w:rsidRDefault="00A63178" w:rsidP="00A63178">
      <w:pPr>
        <w:spacing w:line="276" w:lineRule="auto"/>
        <w:jc w:val="both"/>
        <w:rPr>
          <w:rFonts w:ascii="Calibri" w:hAnsi="Calibri" w:cs="Calibri"/>
          <w:b/>
          <w:iCs/>
          <w:sz w:val="22"/>
          <w:szCs w:val="22"/>
        </w:rPr>
      </w:pPr>
      <w:r w:rsidRPr="00A97919">
        <w:rPr>
          <w:rFonts w:ascii="Calibri" w:hAnsi="Calibri" w:cs="Calibri"/>
          <w:b/>
          <w:iCs/>
          <w:sz w:val="22"/>
          <w:szCs w:val="22"/>
        </w:rPr>
        <w:t xml:space="preserve">   </w:t>
      </w:r>
    </w:p>
    <w:p w14:paraId="0F76F9A3" w14:textId="6CE1A118" w:rsidR="004E1CB9" w:rsidRPr="00CD03B6" w:rsidRDefault="004E1CB9" w:rsidP="00CD03B6">
      <w:pPr>
        <w:spacing w:line="276" w:lineRule="auto"/>
        <w:jc w:val="both"/>
        <w:rPr>
          <w:rFonts w:ascii="Calibri" w:hAnsi="Calibri" w:cs="Calibri"/>
          <w:b/>
          <w:iCs/>
          <w:sz w:val="22"/>
          <w:szCs w:val="22"/>
        </w:rPr>
      </w:pPr>
      <w:r>
        <w:rPr>
          <w:rFonts w:ascii="Calibri" w:hAnsi="Calibri" w:cs="Calibri"/>
          <w:b/>
          <w:iCs/>
          <w:sz w:val="22"/>
          <w:szCs w:val="22"/>
        </w:rPr>
        <w:t xml:space="preserve">       </w:t>
      </w:r>
    </w:p>
    <w:p w14:paraId="19181C26" w14:textId="296A79AD" w:rsidR="003B5D9C" w:rsidRPr="000C4081" w:rsidRDefault="00393016" w:rsidP="004E1CB9">
      <w:pPr>
        <w:jc w:val="both"/>
        <w:rPr>
          <w:rFonts w:ascii="Baskerville Old Face" w:hAnsi="Baskerville Old Face" w:cs="Calibri"/>
          <w:bCs/>
          <w:iCs/>
          <w:color w:val="0D0D0D"/>
          <w:sz w:val="24"/>
          <w:szCs w:val="24"/>
        </w:rPr>
      </w:pPr>
      <w:r>
        <w:rPr>
          <w:rFonts w:ascii="Calibri" w:hAnsi="Calibri" w:cs="Calibri"/>
          <w:b/>
          <w:iCs/>
          <w:sz w:val="22"/>
          <w:szCs w:val="22"/>
        </w:rPr>
        <w:t xml:space="preserve">      </w:t>
      </w:r>
      <w:r w:rsidR="00A63178">
        <w:rPr>
          <w:rFonts w:ascii="Calibri" w:hAnsi="Calibri" w:cs="Calibri"/>
          <w:b/>
          <w:iCs/>
          <w:sz w:val="22"/>
          <w:szCs w:val="22"/>
        </w:rPr>
        <w:t xml:space="preserve"> </w:t>
      </w:r>
      <w:bookmarkStart w:id="13" w:name="_Hlk113886234"/>
    </w:p>
    <w:p w14:paraId="27E61DE6" w14:textId="55F296D7" w:rsidR="00CD03B6" w:rsidRPr="000C4081" w:rsidRDefault="003B5D9C" w:rsidP="00CD03B6">
      <w:pPr>
        <w:autoSpaceDE w:val="0"/>
        <w:autoSpaceDN w:val="0"/>
        <w:adjustRightInd w:val="0"/>
        <w:rPr>
          <w:rFonts w:ascii="Baskerville Old Face" w:hAnsi="Baskerville Old Face" w:cs="Calibri"/>
          <w:bCs/>
          <w:iCs/>
          <w:color w:val="0D0D0D"/>
          <w:sz w:val="24"/>
          <w:szCs w:val="24"/>
        </w:rPr>
      </w:pPr>
      <w:r>
        <w:rPr>
          <w:rFonts w:ascii="Baskerville Old Face" w:hAnsi="Baskerville Old Face" w:cs="Calibri"/>
          <w:bCs/>
          <w:iCs/>
          <w:color w:val="0D0D0D"/>
          <w:sz w:val="24"/>
          <w:szCs w:val="24"/>
        </w:rPr>
        <w:t xml:space="preserve"> </w:t>
      </w:r>
      <w:r w:rsidR="00F958DE">
        <w:rPr>
          <w:rFonts w:ascii="Baskerville Old Face" w:hAnsi="Baskerville Old Face" w:cs="Calibri"/>
          <w:bCs/>
          <w:iCs/>
          <w:color w:val="0D0D0D"/>
          <w:sz w:val="24"/>
          <w:szCs w:val="24"/>
        </w:rPr>
        <w:t xml:space="preserve">    </w:t>
      </w:r>
      <w:r w:rsidR="00E06011">
        <w:rPr>
          <w:rFonts w:ascii="Baskerville Old Face" w:hAnsi="Baskerville Old Face" w:cs="Calibri"/>
          <w:bCs/>
          <w:iCs/>
          <w:color w:val="0D0D0D"/>
          <w:sz w:val="24"/>
          <w:szCs w:val="24"/>
        </w:rPr>
        <w:t xml:space="preserve">  </w:t>
      </w:r>
    </w:p>
    <w:p w14:paraId="485BF6DB" w14:textId="7869E076" w:rsidR="00A63178" w:rsidRPr="00F000AD" w:rsidRDefault="003B5D9C" w:rsidP="004E1CB9">
      <w:pPr>
        <w:spacing w:line="276" w:lineRule="auto"/>
        <w:jc w:val="both"/>
        <w:rPr>
          <w:rFonts w:ascii="Baskerville Old Face" w:hAnsi="Baskerville Old Face" w:cs="Calibri"/>
          <w:bCs/>
          <w:iCs/>
          <w:color w:val="0D0D0D"/>
          <w:sz w:val="24"/>
          <w:szCs w:val="24"/>
        </w:rPr>
      </w:pPr>
      <w:r w:rsidRPr="000C4081">
        <w:rPr>
          <w:rFonts w:ascii="Baskerville Old Face" w:hAnsi="Baskerville Old Face" w:cs="Calibri"/>
          <w:bCs/>
          <w:iCs/>
          <w:color w:val="0D0D0D"/>
          <w:sz w:val="24"/>
          <w:szCs w:val="24"/>
        </w:rPr>
        <w:t xml:space="preserve">. </w:t>
      </w:r>
    </w:p>
    <w:bookmarkEnd w:id="13"/>
    <w:p w14:paraId="0B1A1DEE" w14:textId="00A20D6C" w:rsidR="00A63178" w:rsidRPr="00F000AD" w:rsidRDefault="00A63178" w:rsidP="00453689">
      <w:pPr>
        <w:spacing w:line="276" w:lineRule="auto"/>
        <w:jc w:val="both"/>
        <w:rPr>
          <w:rFonts w:ascii="Baskerville Old Face" w:hAnsi="Baskerville Old Face" w:cs="Calibri"/>
          <w:bCs/>
          <w:iCs/>
          <w:color w:val="0D0D0D"/>
          <w:sz w:val="24"/>
          <w:szCs w:val="24"/>
        </w:rPr>
      </w:pPr>
    </w:p>
    <w:p w14:paraId="03FAFC4C" w14:textId="4212F99E" w:rsidR="00A63178" w:rsidRPr="00F000AD" w:rsidRDefault="00A63178" w:rsidP="00F000AD">
      <w:pPr>
        <w:spacing w:line="276" w:lineRule="auto"/>
        <w:rPr>
          <w:rFonts w:ascii="Baskerville Old Face" w:hAnsi="Baskerville Old Face" w:cs="Calibri"/>
          <w:bCs/>
          <w:iCs/>
          <w:color w:val="0D0D0D"/>
          <w:sz w:val="24"/>
          <w:szCs w:val="24"/>
        </w:rPr>
      </w:pPr>
      <w:r w:rsidRPr="00F000AD">
        <w:rPr>
          <w:rFonts w:ascii="Baskerville Old Face" w:hAnsi="Baskerville Old Face" w:cs="Calibri"/>
          <w:bCs/>
          <w:iCs/>
          <w:color w:val="0D0D0D"/>
          <w:sz w:val="24"/>
          <w:szCs w:val="24"/>
        </w:rPr>
        <w:t xml:space="preserve">                                                                                                             Fait à Tanger le </w:t>
      </w:r>
      <w:r w:rsidR="00E61292">
        <w:rPr>
          <w:rFonts w:ascii="Baskerville Old Face" w:hAnsi="Baskerville Old Face" w:cs="Calibri"/>
          <w:bCs/>
          <w:iCs/>
          <w:color w:val="0D0D0D"/>
          <w:sz w:val="24"/>
          <w:szCs w:val="24"/>
        </w:rPr>
        <w:t>10</w:t>
      </w:r>
      <w:r w:rsidR="003222B3">
        <w:rPr>
          <w:rFonts w:ascii="Baskerville Old Face" w:hAnsi="Baskerville Old Face" w:cs="Calibri"/>
          <w:bCs/>
          <w:iCs/>
          <w:color w:val="0D0D0D"/>
          <w:sz w:val="24"/>
          <w:szCs w:val="24"/>
        </w:rPr>
        <w:t>/0</w:t>
      </w:r>
      <w:r w:rsidR="00E61292">
        <w:rPr>
          <w:rFonts w:ascii="Baskerville Old Face" w:hAnsi="Baskerville Old Face" w:cs="Calibri"/>
          <w:bCs/>
          <w:iCs/>
          <w:color w:val="0D0D0D"/>
          <w:sz w:val="24"/>
          <w:szCs w:val="24"/>
        </w:rPr>
        <w:t>9</w:t>
      </w:r>
      <w:r w:rsidR="003222B3">
        <w:rPr>
          <w:rFonts w:ascii="Baskerville Old Face" w:hAnsi="Baskerville Old Face" w:cs="Calibri"/>
          <w:bCs/>
          <w:iCs/>
          <w:color w:val="0D0D0D"/>
          <w:sz w:val="24"/>
          <w:szCs w:val="24"/>
        </w:rPr>
        <w:t>/202</w:t>
      </w:r>
      <w:r w:rsidR="00E61292">
        <w:rPr>
          <w:rFonts w:ascii="Baskerville Old Face" w:hAnsi="Baskerville Old Face" w:cs="Calibri"/>
          <w:bCs/>
          <w:iCs/>
          <w:color w:val="0D0D0D"/>
          <w:sz w:val="24"/>
          <w:szCs w:val="24"/>
        </w:rPr>
        <w:t>6</w:t>
      </w:r>
    </w:p>
    <w:p w14:paraId="4EAD9200" w14:textId="77777777" w:rsidR="00A63178" w:rsidRPr="00F000AD" w:rsidRDefault="00A63178" w:rsidP="00F000AD">
      <w:pPr>
        <w:spacing w:line="276" w:lineRule="auto"/>
        <w:jc w:val="both"/>
        <w:rPr>
          <w:rFonts w:ascii="Baskerville Old Face" w:hAnsi="Baskerville Old Face" w:cs="Calibri"/>
          <w:bCs/>
          <w:iCs/>
          <w:color w:val="0D0D0D"/>
          <w:sz w:val="24"/>
          <w:szCs w:val="24"/>
        </w:rPr>
      </w:pPr>
      <w:r w:rsidRPr="00F000AD">
        <w:rPr>
          <w:rFonts w:ascii="Baskerville Old Face" w:hAnsi="Baskerville Old Face" w:cs="Calibri"/>
          <w:bCs/>
          <w:iCs/>
          <w:color w:val="0D0D0D"/>
          <w:sz w:val="24"/>
          <w:szCs w:val="24"/>
        </w:rPr>
        <w:t xml:space="preserve">  </w:t>
      </w:r>
    </w:p>
    <w:p w14:paraId="73C6F226" w14:textId="77777777" w:rsidR="00A63178" w:rsidRPr="007D2797" w:rsidRDefault="00A63178" w:rsidP="00A63178">
      <w:pPr>
        <w:rPr>
          <w:rFonts w:ascii="Bahnschrift SemiBold SemiConden" w:hAnsi="Bahnschrift SemiBold SemiConden"/>
          <w:bCs/>
          <w:iCs/>
          <w:sz w:val="26"/>
          <w:szCs w:val="26"/>
        </w:rPr>
      </w:pPr>
    </w:p>
    <w:sectPr w:rsidR="00A63178" w:rsidRPr="007D2797" w:rsidSect="00FA6F54">
      <w:headerReference w:type="default" r:id="rId8"/>
      <w:footerReference w:type="default" r:id="rId9"/>
      <w:pgSz w:w="11906" w:h="16838"/>
      <w:pgMar w:top="709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F718A3" w14:textId="77777777" w:rsidR="00C9543F" w:rsidRDefault="00C9543F" w:rsidP="00E16DCB">
      <w:r>
        <w:separator/>
      </w:r>
    </w:p>
  </w:endnote>
  <w:endnote w:type="continuationSeparator" w:id="0">
    <w:p w14:paraId="3089DA7D" w14:textId="77777777" w:rsidR="00C9543F" w:rsidRDefault="00C9543F" w:rsidP="00E16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a">
    <w:altName w:val="Cambria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hnschrift SemiBold SemiConden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75598459"/>
      <w:docPartObj>
        <w:docPartGallery w:val="Page Numbers (Bottom of Page)"/>
        <w:docPartUnique/>
      </w:docPartObj>
    </w:sdtPr>
    <w:sdtContent>
      <w:p w14:paraId="474164AD" w14:textId="11C0A19A" w:rsidR="00503940" w:rsidRDefault="00503940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7498D41" w14:textId="77777777" w:rsidR="00503940" w:rsidRDefault="00503940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6C0E7" w14:textId="77777777" w:rsidR="00C9543F" w:rsidRDefault="00C9543F" w:rsidP="00E16DCB">
      <w:r>
        <w:separator/>
      </w:r>
    </w:p>
  </w:footnote>
  <w:footnote w:type="continuationSeparator" w:id="0">
    <w:p w14:paraId="1131CF93" w14:textId="77777777" w:rsidR="00C9543F" w:rsidRDefault="00C9543F" w:rsidP="00E16D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8E393" w14:textId="07157978" w:rsidR="00DE6127" w:rsidRPr="00D85BEF" w:rsidRDefault="004C5B58" w:rsidP="00E16DCB">
    <w:pPr>
      <w:pStyle w:val="Titre1"/>
      <w:rPr>
        <w:rFonts w:ascii="Tahoma" w:hAnsi="Tahoma" w:cs="Tahoma"/>
        <w:iCs/>
        <w:sz w:val="12"/>
        <w:szCs w:val="12"/>
      </w:rPr>
    </w:pPr>
    <w:r w:rsidRPr="00D85BEF">
      <w:rPr>
        <w:rFonts w:ascii="Tahoma" w:hAnsi="Tahoma" w:cs="Tahoma"/>
        <w:iCs/>
        <w:noProof/>
        <w:sz w:val="12"/>
        <w:szCs w:val="12"/>
      </w:rPr>
      <w:drawing>
        <wp:anchor distT="0" distB="0" distL="114300" distR="114300" simplePos="0" relativeHeight="251657216" behindDoc="0" locked="0" layoutInCell="1" allowOverlap="1" wp14:anchorId="741AE899" wp14:editId="3383100E">
          <wp:simplePos x="0" y="0"/>
          <wp:positionH relativeFrom="margin">
            <wp:posOffset>5396230</wp:posOffset>
          </wp:positionH>
          <wp:positionV relativeFrom="paragraph">
            <wp:posOffset>-89535</wp:posOffset>
          </wp:positionV>
          <wp:extent cx="695325" cy="447675"/>
          <wp:effectExtent l="0" t="0" r="0" b="0"/>
          <wp:wrapNone/>
          <wp:docPr id="111142344" name="Image 111142344" descr="C:\Users\pc2\Pictures\Logos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6" descr="C:\Users\pc2\Pictures\Logos\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E6127" w:rsidRPr="00D85BEF">
      <w:rPr>
        <w:rFonts w:ascii="Tahoma" w:hAnsi="Tahoma" w:cs="Tahoma"/>
        <w:iCs/>
        <w:sz w:val="12"/>
        <w:szCs w:val="12"/>
      </w:rPr>
      <w:t>ROYAUME DU MAROC</w:t>
    </w:r>
  </w:p>
  <w:p w14:paraId="440F649B" w14:textId="5730D2D7" w:rsidR="00DE6127" w:rsidRPr="00D85BEF" w:rsidRDefault="00DE6127" w:rsidP="00E16DCB">
    <w:pPr>
      <w:pStyle w:val="Titre1"/>
      <w:ind w:hanging="284"/>
      <w:rPr>
        <w:rFonts w:ascii="Tahoma" w:hAnsi="Tahoma" w:cs="Tahoma"/>
        <w:iCs/>
        <w:sz w:val="12"/>
        <w:szCs w:val="12"/>
      </w:rPr>
    </w:pPr>
    <w:r w:rsidRPr="00D85BEF">
      <w:rPr>
        <w:rFonts w:ascii="Tahoma" w:hAnsi="Tahoma" w:cs="Tahoma"/>
        <w:iCs/>
        <w:sz w:val="12"/>
        <w:szCs w:val="12"/>
      </w:rPr>
      <w:t>MINISTERE DE L’INTERIEUR</w:t>
    </w:r>
  </w:p>
  <w:p w14:paraId="1D935EDC" w14:textId="640B8E48" w:rsidR="00DE6127" w:rsidRPr="00D85BEF" w:rsidRDefault="00DE6127" w:rsidP="00E16DCB">
    <w:pPr>
      <w:pStyle w:val="Titre3"/>
      <w:rPr>
        <w:rFonts w:ascii="Tahoma" w:hAnsi="Tahoma" w:cs="Tahoma"/>
        <w:iCs/>
        <w:sz w:val="12"/>
        <w:szCs w:val="12"/>
      </w:rPr>
    </w:pPr>
    <w:r w:rsidRPr="00D85BEF">
      <w:rPr>
        <w:rFonts w:ascii="Tahoma" w:hAnsi="Tahoma" w:cs="Tahoma"/>
        <w:iCs/>
        <w:sz w:val="12"/>
        <w:szCs w:val="12"/>
      </w:rPr>
      <w:t xml:space="preserve">  REGION DE TANGER–TETOUAN-ALHOCEIMA</w:t>
    </w:r>
    <w:r w:rsidR="004C5B58" w:rsidRPr="00D85BEF">
      <w:rPr>
        <w:rFonts w:ascii="Tahoma" w:hAnsi="Tahoma" w:cs="Tahoma"/>
        <w:iCs/>
        <w:sz w:val="12"/>
        <w:szCs w:val="12"/>
      </w:rPr>
      <w:t xml:space="preserve">                                                                              </w:t>
    </w:r>
  </w:p>
  <w:p w14:paraId="39AADB83" w14:textId="77777777" w:rsidR="00DE6127" w:rsidRPr="004C5B58" w:rsidRDefault="00DE6127">
    <w:pPr>
      <w:pStyle w:val="En-tte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965CA"/>
    <w:multiLevelType w:val="hybridMultilevel"/>
    <w:tmpl w:val="FBFCB982"/>
    <w:lvl w:ilvl="0" w:tplc="34F29600">
      <w:start w:val="32"/>
      <w:numFmt w:val="bullet"/>
      <w:lvlText w:val="-"/>
      <w:lvlJc w:val="left"/>
      <w:pPr>
        <w:ind w:left="720" w:hanging="360"/>
      </w:pPr>
      <w:rPr>
        <w:rFonts w:ascii="Berlin Sans FB" w:eastAsia="Times New Roman" w:hAnsi="Berlin Sans FB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8C655D"/>
    <w:multiLevelType w:val="hybridMultilevel"/>
    <w:tmpl w:val="9626A860"/>
    <w:lvl w:ilvl="0" w:tplc="0D9A3578">
      <w:start w:val="1"/>
      <w:numFmt w:val="decimal"/>
      <w:lvlText w:val="%1-"/>
      <w:lvlJc w:val="left"/>
      <w:pPr>
        <w:ind w:left="720" w:hanging="360"/>
      </w:pPr>
      <w:rPr>
        <w:rFonts w:hint="default"/>
        <w:sz w:val="22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71D34"/>
    <w:multiLevelType w:val="hybridMultilevel"/>
    <w:tmpl w:val="F13C0B94"/>
    <w:lvl w:ilvl="0" w:tplc="0C74400C">
      <w:start w:val="1"/>
      <w:numFmt w:val="bullet"/>
      <w:lvlText w:val="-"/>
      <w:lvlJc w:val="left"/>
      <w:pPr>
        <w:ind w:left="1146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B922A13"/>
    <w:multiLevelType w:val="hybridMultilevel"/>
    <w:tmpl w:val="21AE81C4"/>
    <w:lvl w:ilvl="0" w:tplc="040C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B43BCB"/>
    <w:multiLevelType w:val="hybridMultilevel"/>
    <w:tmpl w:val="4BEABCB2"/>
    <w:lvl w:ilvl="0" w:tplc="29F8770A">
      <w:start w:val="1"/>
      <w:numFmt w:val="upperLetter"/>
      <w:lvlText w:val="%1-"/>
      <w:lvlJc w:val="left"/>
      <w:pPr>
        <w:ind w:left="720" w:hanging="360"/>
      </w:pPr>
      <w:rPr>
        <w:sz w:val="24"/>
      </w:r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66C02B5"/>
    <w:multiLevelType w:val="singleLevel"/>
    <w:tmpl w:val="28E2E952"/>
    <w:lvl w:ilvl="0">
      <w:numFmt w:val="bullet"/>
      <w:lvlText w:val="-"/>
      <w:lvlJc w:val="left"/>
      <w:pPr>
        <w:tabs>
          <w:tab w:val="num" w:pos="4188"/>
        </w:tabs>
        <w:ind w:left="4188" w:hanging="360"/>
      </w:pPr>
    </w:lvl>
  </w:abstractNum>
  <w:abstractNum w:abstractNumId="6" w15:restartNumberingAfterBreak="0">
    <w:nsid w:val="725F682B"/>
    <w:multiLevelType w:val="hybridMultilevel"/>
    <w:tmpl w:val="E27C340A"/>
    <w:lvl w:ilvl="0" w:tplc="82B0430E">
      <w:start w:val="1"/>
      <w:numFmt w:val="decimal"/>
      <w:lvlText w:val="%1-"/>
      <w:lvlJc w:val="left"/>
      <w:pPr>
        <w:ind w:left="720" w:hanging="360"/>
      </w:pPr>
      <w:rPr>
        <w:rFonts w:ascii="Baskerville Old Face" w:hAnsi="Baskerville Old Face" w:cs="Calibri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8A1D76"/>
    <w:multiLevelType w:val="hybridMultilevel"/>
    <w:tmpl w:val="EEF82C0E"/>
    <w:lvl w:ilvl="0" w:tplc="52C4B6C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388712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29045903">
    <w:abstractNumId w:val="5"/>
  </w:num>
  <w:num w:numId="3" w16cid:durableId="493512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05200680">
    <w:abstractNumId w:val="3"/>
  </w:num>
  <w:num w:numId="5" w16cid:durableId="46734108">
    <w:abstractNumId w:val="7"/>
  </w:num>
  <w:num w:numId="6" w16cid:durableId="611014965">
    <w:abstractNumId w:val="1"/>
  </w:num>
  <w:num w:numId="7" w16cid:durableId="1539774837">
    <w:abstractNumId w:val="6"/>
  </w:num>
  <w:num w:numId="8" w16cid:durableId="7604920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6DCB"/>
    <w:rsid w:val="00007F2D"/>
    <w:rsid w:val="00012253"/>
    <w:rsid w:val="00013843"/>
    <w:rsid w:val="00022416"/>
    <w:rsid w:val="000575CF"/>
    <w:rsid w:val="00061263"/>
    <w:rsid w:val="00061D24"/>
    <w:rsid w:val="00063F9A"/>
    <w:rsid w:val="00065BA3"/>
    <w:rsid w:val="00095420"/>
    <w:rsid w:val="000B4BEF"/>
    <w:rsid w:val="000B4F2B"/>
    <w:rsid w:val="000D4B56"/>
    <w:rsid w:val="000E48B3"/>
    <w:rsid w:val="001066DD"/>
    <w:rsid w:val="001068AE"/>
    <w:rsid w:val="00111A92"/>
    <w:rsid w:val="00130C90"/>
    <w:rsid w:val="001556F2"/>
    <w:rsid w:val="00165A1C"/>
    <w:rsid w:val="001779C5"/>
    <w:rsid w:val="00184773"/>
    <w:rsid w:val="001A6420"/>
    <w:rsid w:val="001B4E14"/>
    <w:rsid w:val="001C51E2"/>
    <w:rsid w:val="001D4E56"/>
    <w:rsid w:val="001D7B80"/>
    <w:rsid w:val="001E5C8D"/>
    <w:rsid w:val="00210ACB"/>
    <w:rsid w:val="002128F3"/>
    <w:rsid w:val="002142D3"/>
    <w:rsid w:val="00214689"/>
    <w:rsid w:val="002605FB"/>
    <w:rsid w:val="0027004A"/>
    <w:rsid w:val="002714FD"/>
    <w:rsid w:val="002902E7"/>
    <w:rsid w:val="00297378"/>
    <w:rsid w:val="002A71D6"/>
    <w:rsid w:val="002B1AF9"/>
    <w:rsid w:val="002C0DAD"/>
    <w:rsid w:val="002C3FBB"/>
    <w:rsid w:val="002D0703"/>
    <w:rsid w:val="002D5642"/>
    <w:rsid w:val="00313E21"/>
    <w:rsid w:val="003222B3"/>
    <w:rsid w:val="003315A4"/>
    <w:rsid w:val="00367E38"/>
    <w:rsid w:val="00367E9B"/>
    <w:rsid w:val="00385CDD"/>
    <w:rsid w:val="00393016"/>
    <w:rsid w:val="003B12CD"/>
    <w:rsid w:val="003B5D9C"/>
    <w:rsid w:val="003C6E9F"/>
    <w:rsid w:val="003D1EC2"/>
    <w:rsid w:val="003D2819"/>
    <w:rsid w:val="003E76A7"/>
    <w:rsid w:val="003F2B66"/>
    <w:rsid w:val="003F61B4"/>
    <w:rsid w:val="0040186C"/>
    <w:rsid w:val="004067D1"/>
    <w:rsid w:val="004119A4"/>
    <w:rsid w:val="00411EF9"/>
    <w:rsid w:val="00414D33"/>
    <w:rsid w:val="00435EB5"/>
    <w:rsid w:val="004363AA"/>
    <w:rsid w:val="00445372"/>
    <w:rsid w:val="00452755"/>
    <w:rsid w:val="00453689"/>
    <w:rsid w:val="00460160"/>
    <w:rsid w:val="00462FF6"/>
    <w:rsid w:val="00476FD1"/>
    <w:rsid w:val="00487375"/>
    <w:rsid w:val="004A5D83"/>
    <w:rsid w:val="004B676C"/>
    <w:rsid w:val="004C5B58"/>
    <w:rsid w:val="004E1247"/>
    <w:rsid w:val="004E1CB9"/>
    <w:rsid w:val="004E2B78"/>
    <w:rsid w:val="004E5433"/>
    <w:rsid w:val="00503585"/>
    <w:rsid w:val="00503940"/>
    <w:rsid w:val="005074E4"/>
    <w:rsid w:val="00522A13"/>
    <w:rsid w:val="005230E1"/>
    <w:rsid w:val="00572CCA"/>
    <w:rsid w:val="00583B61"/>
    <w:rsid w:val="005B378D"/>
    <w:rsid w:val="005B3F8A"/>
    <w:rsid w:val="005E432C"/>
    <w:rsid w:val="005F0DC9"/>
    <w:rsid w:val="0060662C"/>
    <w:rsid w:val="00610359"/>
    <w:rsid w:val="00620C69"/>
    <w:rsid w:val="00623429"/>
    <w:rsid w:val="00642E0B"/>
    <w:rsid w:val="00650BD7"/>
    <w:rsid w:val="00651D67"/>
    <w:rsid w:val="00654114"/>
    <w:rsid w:val="00680407"/>
    <w:rsid w:val="0068108C"/>
    <w:rsid w:val="00694600"/>
    <w:rsid w:val="006A4452"/>
    <w:rsid w:val="006A57C6"/>
    <w:rsid w:val="006B7247"/>
    <w:rsid w:val="006B76A1"/>
    <w:rsid w:val="006D09A7"/>
    <w:rsid w:val="006D41ED"/>
    <w:rsid w:val="006E6078"/>
    <w:rsid w:val="006F44C0"/>
    <w:rsid w:val="007012DF"/>
    <w:rsid w:val="00710345"/>
    <w:rsid w:val="00716A48"/>
    <w:rsid w:val="00734EA5"/>
    <w:rsid w:val="00737DAE"/>
    <w:rsid w:val="007421B3"/>
    <w:rsid w:val="0079622B"/>
    <w:rsid w:val="007A08A1"/>
    <w:rsid w:val="007B0682"/>
    <w:rsid w:val="007B50EE"/>
    <w:rsid w:val="007D65D2"/>
    <w:rsid w:val="007F07CB"/>
    <w:rsid w:val="007F7D22"/>
    <w:rsid w:val="0081004B"/>
    <w:rsid w:val="00812BB5"/>
    <w:rsid w:val="00820096"/>
    <w:rsid w:val="00840183"/>
    <w:rsid w:val="008432AD"/>
    <w:rsid w:val="00845DC8"/>
    <w:rsid w:val="0085497B"/>
    <w:rsid w:val="008611EB"/>
    <w:rsid w:val="00874D52"/>
    <w:rsid w:val="00881C66"/>
    <w:rsid w:val="008A2BE2"/>
    <w:rsid w:val="008B62B0"/>
    <w:rsid w:val="008D4555"/>
    <w:rsid w:val="008D5C19"/>
    <w:rsid w:val="008E4932"/>
    <w:rsid w:val="008F1C95"/>
    <w:rsid w:val="008F2597"/>
    <w:rsid w:val="00941820"/>
    <w:rsid w:val="00941BE0"/>
    <w:rsid w:val="00952EC4"/>
    <w:rsid w:val="0096063F"/>
    <w:rsid w:val="00966655"/>
    <w:rsid w:val="00967322"/>
    <w:rsid w:val="009712CD"/>
    <w:rsid w:val="009825EA"/>
    <w:rsid w:val="009925D4"/>
    <w:rsid w:val="00993678"/>
    <w:rsid w:val="009A1B53"/>
    <w:rsid w:val="009C6B36"/>
    <w:rsid w:val="009E32A6"/>
    <w:rsid w:val="009F0F16"/>
    <w:rsid w:val="009F2429"/>
    <w:rsid w:val="009F7DF9"/>
    <w:rsid w:val="00A00B83"/>
    <w:rsid w:val="00A03B99"/>
    <w:rsid w:val="00A055B0"/>
    <w:rsid w:val="00A10780"/>
    <w:rsid w:val="00A545BC"/>
    <w:rsid w:val="00A63178"/>
    <w:rsid w:val="00A748C4"/>
    <w:rsid w:val="00A76C08"/>
    <w:rsid w:val="00A82B25"/>
    <w:rsid w:val="00A947F4"/>
    <w:rsid w:val="00A95C02"/>
    <w:rsid w:val="00A962E6"/>
    <w:rsid w:val="00A9678E"/>
    <w:rsid w:val="00A97618"/>
    <w:rsid w:val="00A97829"/>
    <w:rsid w:val="00AA2319"/>
    <w:rsid w:val="00AA7ECB"/>
    <w:rsid w:val="00AC500E"/>
    <w:rsid w:val="00AC54CF"/>
    <w:rsid w:val="00AC772F"/>
    <w:rsid w:val="00AE16A5"/>
    <w:rsid w:val="00AE46A1"/>
    <w:rsid w:val="00B14BD6"/>
    <w:rsid w:val="00B16E0E"/>
    <w:rsid w:val="00B25499"/>
    <w:rsid w:val="00B25941"/>
    <w:rsid w:val="00B3043B"/>
    <w:rsid w:val="00B31255"/>
    <w:rsid w:val="00B362B4"/>
    <w:rsid w:val="00B836B0"/>
    <w:rsid w:val="00B84769"/>
    <w:rsid w:val="00B939FE"/>
    <w:rsid w:val="00BA11AC"/>
    <w:rsid w:val="00BA2EAE"/>
    <w:rsid w:val="00BA4B08"/>
    <w:rsid w:val="00BA6F84"/>
    <w:rsid w:val="00BD29DE"/>
    <w:rsid w:val="00BE3EA9"/>
    <w:rsid w:val="00BF1359"/>
    <w:rsid w:val="00BF1815"/>
    <w:rsid w:val="00BF2596"/>
    <w:rsid w:val="00C165AA"/>
    <w:rsid w:val="00C16818"/>
    <w:rsid w:val="00C20540"/>
    <w:rsid w:val="00C2269A"/>
    <w:rsid w:val="00C261A3"/>
    <w:rsid w:val="00C32723"/>
    <w:rsid w:val="00C357C5"/>
    <w:rsid w:val="00C40270"/>
    <w:rsid w:val="00C41A95"/>
    <w:rsid w:val="00C52BD6"/>
    <w:rsid w:val="00C639B6"/>
    <w:rsid w:val="00C721DD"/>
    <w:rsid w:val="00C866A2"/>
    <w:rsid w:val="00C9543F"/>
    <w:rsid w:val="00CB0472"/>
    <w:rsid w:val="00CC309D"/>
    <w:rsid w:val="00CC599F"/>
    <w:rsid w:val="00CD03B6"/>
    <w:rsid w:val="00CE4595"/>
    <w:rsid w:val="00CF0435"/>
    <w:rsid w:val="00CF7D57"/>
    <w:rsid w:val="00D00EBA"/>
    <w:rsid w:val="00D02E68"/>
    <w:rsid w:val="00D03D33"/>
    <w:rsid w:val="00D253D9"/>
    <w:rsid w:val="00D3346C"/>
    <w:rsid w:val="00D34A8C"/>
    <w:rsid w:val="00D3651C"/>
    <w:rsid w:val="00D546D7"/>
    <w:rsid w:val="00D85BEF"/>
    <w:rsid w:val="00D92C19"/>
    <w:rsid w:val="00DB3AF0"/>
    <w:rsid w:val="00DD370F"/>
    <w:rsid w:val="00DD66A3"/>
    <w:rsid w:val="00DE3D33"/>
    <w:rsid w:val="00DE4118"/>
    <w:rsid w:val="00DE6127"/>
    <w:rsid w:val="00DF7AC8"/>
    <w:rsid w:val="00E06011"/>
    <w:rsid w:val="00E16754"/>
    <w:rsid w:val="00E16C1C"/>
    <w:rsid w:val="00E16DCB"/>
    <w:rsid w:val="00E179BA"/>
    <w:rsid w:val="00E22151"/>
    <w:rsid w:val="00E22F23"/>
    <w:rsid w:val="00E52E55"/>
    <w:rsid w:val="00E61292"/>
    <w:rsid w:val="00E61415"/>
    <w:rsid w:val="00E6674B"/>
    <w:rsid w:val="00E66CE2"/>
    <w:rsid w:val="00E75B11"/>
    <w:rsid w:val="00E77B8D"/>
    <w:rsid w:val="00E84739"/>
    <w:rsid w:val="00E85527"/>
    <w:rsid w:val="00E856B0"/>
    <w:rsid w:val="00E870A0"/>
    <w:rsid w:val="00E95548"/>
    <w:rsid w:val="00EB1A3F"/>
    <w:rsid w:val="00EB470A"/>
    <w:rsid w:val="00EB6371"/>
    <w:rsid w:val="00EC7515"/>
    <w:rsid w:val="00ED3160"/>
    <w:rsid w:val="00ED6BF2"/>
    <w:rsid w:val="00EF2310"/>
    <w:rsid w:val="00F000AD"/>
    <w:rsid w:val="00F154BB"/>
    <w:rsid w:val="00F36ECE"/>
    <w:rsid w:val="00F570BD"/>
    <w:rsid w:val="00F71682"/>
    <w:rsid w:val="00F8182C"/>
    <w:rsid w:val="00F86C60"/>
    <w:rsid w:val="00F958DE"/>
    <w:rsid w:val="00FA0B85"/>
    <w:rsid w:val="00FA4790"/>
    <w:rsid w:val="00FA6F54"/>
    <w:rsid w:val="00FA7A41"/>
    <w:rsid w:val="00FA7EDD"/>
    <w:rsid w:val="00FD1569"/>
    <w:rsid w:val="00FD6AB8"/>
    <w:rsid w:val="00FE49DB"/>
    <w:rsid w:val="00FE5926"/>
    <w:rsid w:val="00FE6C48"/>
    <w:rsid w:val="00FE6F34"/>
    <w:rsid w:val="00FE741D"/>
    <w:rsid w:val="00FE7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9ADFC9"/>
  <w15:docId w15:val="{FFBA9CFE-E08E-4BEF-92C8-69E93CD58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6D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Titre1">
    <w:name w:val="heading 1"/>
    <w:basedOn w:val="Normal"/>
    <w:next w:val="Normal"/>
    <w:link w:val="Titre1Car"/>
    <w:qFormat/>
    <w:rsid w:val="00E16DCB"/>
    <w:pPr>
      <w:keepNext/>
      <w:outlineLvl w:val="0"/>
    </w:pPr>
    <w:rPr>
      <w:b/>
    </w:rPr>
  </w:style>
  <w:style w:type="paragraph" w:styleId="Titre3">
    <w:name w:val="heading 3"/>
    <w:basedOn w:val="Normal"/>
    <w:next w:val="Normal"/>
    <w:link w:val="Titre3Car"/>
    <w:semiHidden/>
    <w:unhideWhenUsed/>
    <w:qFormat/>
    <w:rsid w:val="00E16DCB"/>
    <w:pPr>
      <w:keepNext/>
      <w:ind w:left="-567"/>
      <w:outlineLvl w:val="2"/>
    </w:pPr>
    <w:rPr>
      <w:b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E16DCB"/>
    <w:rPr>
      <w:rFonts w:ascii="Times New Roman" w:eastAsia="Times New Roman" w:hAnsi="Times New Roman" w:cs="Times New Roman"/>
      <w:b/>
      <w:sz w:val="20"/>
      <w:szCs w:val="20"/>
      <w:lang w:eastAsia="fr-FR"/>
    </w:rPr>
  </w:style>
  <w:style w:type="character" w:customStyle="1" w:styleId="Titre3Car">
    <w:name w:val="Titre 3 Car"/>
    <w:basedOn w:val="Policepardfaut"/>
    <w:link w:val="Titre3"/>
    <w:semiHidden/>
    <w:rsid w:val="00E16DCB"/>
    <w:rPr>
      <w:rFonts w:ascii="Times New Roman" w:eastAsia="Times New Roman" w:hAnsi="Times New Roman" w:cs="Times New Roman"/>
      <w:b/>
      <w:sz w:val="20"/>
      <w:szCs w:val="20"/>
      <w:lang w:eastAsia="fr-FR"/>
    </w:rPr>
  </w:style>
  <w:style w:type="paragraph" w:styleId="Corpsdetexte">
    <w:name w:val="Body Text"/>
    <w:basedOn w:val="Normal"/>
    <w:link w:val="CorpsdetexteCar"/>
    <w:unhideWhenUsed/>
    <w:rsid w:val="00E16DCB"/>
    <w:pPr>
      <w:jc w:val="both"/>
    </w:pPr>
    <w:rPr>
      <w:rFonts w:ascii="Courier New" w:hAnsi="Courier New"/>
      <w:i/>
      <w:sz w:val="24"/>
    </w:rPr>
  </w:style>
  <w:style w:type="character" w:customStyle="1" w:styleId="CorpsdetexteCar">
    <w:name w:val="Corps de texte Car"/>
    <w:basedOn w:val="Policepardfaut"/>
    <w:link w:val="Corpsdetexte"/>
    <w:rsid w:val="00E16DCB"/>
    <w:rPr>
      <w:rFonts w:ascii="Courier New" w:eastAsia="Times New Roman" w:hAnsi="Courier New" w:cs="Times New Roman"/>
      <w:i/>
      <w:sz w:val="24"/>
      <w:szCs w:val="20"/>
    </w:rPr>
  </w:style>
  <w:style w:type="paragraph" w:styleId="En-tte">
    <w:name w:val="header"/>
    <w:basedOn w:val="Normal"/>
    <w:link w:val="En-tteCar"/>
    <w:uiPriority w:val="99"/>
    <w:unhideWhenUsed/>
    <w:rsid w:val="00E16DCB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E16DCB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E16DC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E16DCB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FD6AB8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FD6AB8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customStyle="1" w:styleId="blue">
    <w:name w:val="blue"/>
    <w:basedOn w:val="Policepardfaut"/>
    <w:rsid w:val="00680407"/>
  </w:style>
  <w:style w:type="paragraph" w:styleId="Paragraphedeliste">
    <w:name w:val="List Paragraph"/>
    <w:aliases w:val="lp1,Bullet Number,Texte-Nelite,Liste à puce - Normal,Bullet List,FooterText,numbered,List Paragraph11,Bulletr List Paragraph,列出段落,列出段落1,List Paragraph2,List Paragraph21,Listeafsnit1,Parágrafo da Lista1,En tête 1"/>
    <w:basedOn w:val="Normal"/>
    <w:link w:val="ParagraphedelisteCar"/>
    <w:uiPriority w:val="1"/>
    <w:qFormat/>
    <w:rsid w:val="00D3651C"/>
    <w:pPr>
      <w:ind w:left="720"/>
      <w:contextualSpacing/>
    </w:pPr>
  </w:style>
  <w:style w:type="character" w:styleId="Accentuation">
    <w:name w:val="Emphasis"/>
    <w:basedOn w:val="Policepardfaut"/>
    <w:uiPriority w:val="20"/>
    <w:qFormat/>
    <w:rsid w:val="00874D52"/>
    <w:rPr>
      <w:i/>
      <w:iCs/>
    </w:rPr>
  </w:style>
  <w:style w:type="paragraph" w:customStyle="1" w:styleId="Default">
    <w:name w:val="Default"/>
    <w:rsid w:val="00CC309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ParagraphedelisteCar">
    <w:name w:val="Paragraphe de liste Car"/>
    <w:aliases w:val="lp1 Car,Bullet Number Car,Texte-Nelite Car,Liste à puce - Normal Car,Bullet List Car,FooterText Car,numbered Car,List Paragraph11 Car,Bulletr List Paragraph Car,列出段落 Car,列出段落1 Car,List Paragraph2 Car,List Paragraph21 Car"/>
    <w:link w:val="Paragraphedeliste"/>
    <w:uiPriority w:val="1"/>
    <w:locked/>
    <w:rsid w:val="00CD03B6"/>
    <w:rPr>
      <w:rFonts w:ascii="Times New Roman" w:eastAsia="Times New Roman" w:hAnsi="Times New Roman" w:cs="Times New Roman"/>
      <w:sz w:val="20"/>
      <w:szCs w:val="2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4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86278-E7D3-41F1-BD88-B3D7AC8B5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926</TotalTime>
  <Pages>1</Pages>
  <Words>164</Words>
  <Characters>884</Characters>
  <Application>Microsoft Office Word</Application>
  <DocSecurity>0</DocSecurity>
  <Lines>34</Lines>
  <Paragraphs>21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youssef stitou</cp:lastModifiedBy>
  <cp:revision>94</cp:revision>
  <cp:lastPrinted>2025-08-15T09:42:00Z</cp:lastPrinted>
  <dcterms:created xsi:type="dcterms:W3CDTF">2020-01-28T07:44:00Z</dcterms:created>
  <dcterms:modified xsi:type="dcterms:W3CDTF">2026-09-14T10:53:00Z</dcterms:modified>
</cp:coreProperties>
</file>