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36B0AE" w14:textId="3DEE9340" w:rsidR="00065A16" w:rsidRDefault="00065A16" w:rsidP="00065A16"/>
    <w:p w14:paraId="3E14C264" w14:textId="027A6055" w:rsidR="00F53397" w:rsidRPr="00F53397" w:rsidRDefault="00F53397" w:rsidP="00F53397">
      <w:pPr>
        <w:pStyle w:val="NormalWeb"/>
        <w:spacing w:before="120" w:after="120" w:line="276" w:lineRule="auto"/>
        <w:ind w:right="-57"/>
        <w:jc w:val="center"/>
        <w:rPr>
          <w:rFonts w:ascii="DIN Pro Medium" w:hAnsi="DIN Pro Medium" w:cs="DIN Pro Medium"/>
          <w:b/>
          <w:bCs/>
          <w:color w:val="0070C0"/>
          <w:sz w:val="28"/>
          <w:szCs w:val="28"/>
        </w:rPr>
      </w:pP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>RÉSULTATS DÉFINITIFS DE L'APPEL D'OFFRES OUVERT</w:t>
      </w:r>
      <w:r w:rsidR="003C51AA">
        <w:rPr>
          <w:rFonts w:ascii="DIN Pro Medium" w:hAnsi="DIN Pro Medium" w:cs="DIN Pro Medium"/>
          <w:b/>
          <w:bCs/>
          <w:color w:val="0070C0"/>
          <w:sz w:val="28"/>
          <w:szCs w:val="28"/>
        </w:rPr>
        <w:t xml:space="preserve"> NATIONAL</w:t>
      </w:r>
      <w:r w:rsidR="00606B42">
        <w:rPr>
          <w:rFonts w:ascii="DIN Pro Medium" w:hAnsi="DIN Pro Medium" w:cs="DIN Pro Medium"/>
          <w:b/>
          <w:bCs/>
          <w:color w:val="0070C0"/>
          <w:sz w:val="28"/>
          <w:szCs w:val="28"/>
        </w:rPr>
        <w:t xml:space="preserve"> </w:t>
      </w:r>
    </w:p>
    <w:p w14:paraId="3D725AF5" w14:textId="75E87F09" w:rsidR="00F53397" w:rsidRPr="00F53397" w:rsidRDefault="00F53397" w:rsidP="00F53397">
      <w:pPr>
        <w:pStyle w:val="NormalWeb"/>
        <w:spacing w:before="120" w:after="120" w:line="276" w:lineRule="auto"/>
        <w:ind w:right="-57"/>
        <w:jc w:val="center"/>
        <w:rPr>
          <w:rFonts w:ascii="DIN Pro Medium" w:hAnsi="DIN Pro Medium" w:cs="DIN Pro Medium"/>
          <w:b/>
          <w:bCs/>
          <w:color w:val="0070C0"/>
          <w:sz w:val="28"/>
          <w:szCs w:val="28"/>
        </w:rPr>
      </w:pP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 xml:space="preserve">N° </w:t>
      </w:r>
      <w:r w:rsidR="00A44712">
        <w:rPr>
          <w:rFonts w:ascii="DIN Pro Medium" w:hAnsi="DIN Pro Medium" w:cs="DIN Pro Medium"/>
          <w:b/>
          <w:bCs/>
          <w:color w:val="0070C0"/>
          <w:sz w:val="28"/>
          <w:szCs w:val="28"/>
        </w:rPr>
        <w:t>41</w:t>
      </w: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>/202</w:t>
      </w:r>
      <w:r w:rsidR="005F185F">
        <w:rPr>
          <w:rFonts w:ascii="DIN Pro Medium" w:hAnsi="DIN Pro Medium" w:cs="DIN Pro Medium"/>
          <w:b/>
          <w:bCs/>
          <w:color w:val="0070C0"/>
          <w:sz w:val="28"/>
          <w:szCs w:val="28"/>
        </w:rPr>
        <w:t>6</w:t>
      </w:r>
      <w:r w:rsidRPr="00F53397">
        <w:rPr>
          <w:rFonts w:ascii="DIN Pro Medium" w:hAnsi="DIN Pro Medium" w:cs="DIN Pro Medium"/>
          <w:b/>
          <w:bCs/>
          <w:color w:val="0070C0"/>
          <w:sz w:val="28"/>
          <w:szCs w:val="28"/>
        </w:rPr>
        <w:t>/</w:t>
      </w:r>
      <w:r w:rsidR="003D7CFF">
        <w:rPr>
          <w:rFonts w:ascii="DIN Pro Medium" w:hAnsi="DIN Pro Medium" w:cs="DIN Pro Medium"/>
          <w:b/>
          <w:bCs/>
          <w:color w:val="0070C0"/>
          <w:sz w:val="28"/>
          <w:szCs w:val="28"/>
        </w:rPr>
        <w:t>CMR</w:t>
      </w:r>
    </w:p>
    <w:p w14:paraId="7A7F6CB1" w14:textId="77777777" w:rsidR="00F53397" w:rsidRPr="00F53397" w:rsidRDefault="00F53397" w:rsidP="00F53397">
      <w:pPr>
        <w:rPr>
          <w:rFonts w:ascii="DIN pro med" w:hAnsi="DIN pro med" w:cs="Tahoma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3085"/>
        <w:gridCol w:w="6946"/>
      </w:tblGrid>
      <w:tr w:rsidR="00F53397" w:rsidRPr="00F53397" w14:paraId="45C0C5CD" w14:textId="77777777" w:rsidTr="00BD50CC">
        <w:tc>
          <w:tcPr>
            <w:tcW w:w="3085" w:type="dxa"/>
          </w:tcPr>
          <w:p w14:paraId="0579C62E" w14:textId="77777777" w:rsidR="00F53397" w:rsidRPr="00F53397" w:rsidRDefault="00F53397" w:rsidP="00BD50CC">
            <w:pPr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Tahoma"/>
                <w:b/>
                <w:bCs/>
              </w:rPr>
              <w:t>Maître d'ouvrage</w:t>
            </w:r>
            <w:r w:rsidRPr="00F53397">
              <w:rPr>
                <w:rFonts w:ascii="DIN pro med" w:eastAsia="Arial Unicode MS" w:hAnsi="DIN pro med" w:cs="Arial Unicode MS"/>
                <w:b/>
                <w:bCs/>
              </w:rPr>
              <w:t xml:space="preserve"> </w:t>
            </w:r>
          </w:p>
        </w:tc>
        <w:tc>
          <w:tcPr>
            <w:tcW w:w="6946" w:type="dxa"/>
          </w:tcPr>
          <w:p w14:paraId="2BB47A33" w14:textId="77777777" w:rsidR="00F53397" w:rsidRPr="00F53397" w:rsidRDefault="00F53397" w:rsidP="00BD50CC">
            <w:pPr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Arial Unicode MS"/>
                <w:b/>
                <w:bCs/>
              </w:rPr>
              <w:t xml:space="preserve">: </w:t>
            </w:r>
            <w:r w:rsidRPr="00F53397">
              <w:rPr>
                <w:rFonts w:ascii="DIN pro med" w:eastAsia="Arial Unicode MS" w:hAnsi="DIN pro med" w:cs="Tahoma"/>
                <w:b/>
                <w:bCs/>
              </w:rPr>
              <w:t>Caisse Marocaine des Retraites</w:t>
            </w:r>
          </w:p>
        </w:tc>
      </w:tr>
      <w:tr w:rsidR="00F53397" w:rsidRPr="00F53397" w14:paraId="2A2C90D9" w14:textId="77777777" w:rsidTr="00BD50CC">
        <w:tc>
          <w:tcPr>
            <w:tcW w:w="3085" w:type="dxa"/>
          </w:tcPr>
          <w:p w14:paraId="0F712A0F" w14:textId="77777777" w:rsidR="00F53397" w:rsidRPr="00F53397" w:rsidRDefault="00F53397" w:rsidP="00BD50CC">
            <w:pPr>
              <w:ind w:right="-108"/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Tahoma"/>
                <w:b/>
                <w:bCs/>
              </w:rPr>
              <w:t>Objet de l'appel d'offres </w:t>
            </w:r>
          </w:p>
        </w:tc>
        <w:tc>
          <w:tcPr>
            <w:tcW w:w="6946" w:type="dxa"/>
          </w:tcPr>
          <w:p w14:paraId="03673A19" w14:textId="7C58E28B" w:rsidR="00F53397" w:rsidRPr="00F53397" w:rsidRDefault="00F53397" w:rsidP="00EC33BC">
            <w:pPr>
              <w:rPr>
                <w:rFonts w:ascii="DIN pro med" w:eastAsia="Arial Unicode MS" w:hAnsi="DIN pro med" w:cs="Tahoma" w:hint="eastAsia"/>
              </w:rPr>
            </w:pPr>
            <w:r w:rsidRPr="00F53397">
              <w:rPr>
                <w:rFonts w:ascii="DIN pro med" w:eastAsia="Arial Unicode MS" w:hAnsi="DIN pro med" w:cs="Tahoma"/>
              </w:rPr>
              <w:t xml:space="preserve">: </w:t>
            </w:r>
            <w:r w:rsidR="005F185F" w:rsidRPr="005F185F">
              <w:rPr>
                <w:rFonts w:ascii="DINPro" w:eastAsia="Arial Unicode MS" w:hAnsi="DINPro"/>
                <w:b/>
                <w:bCs/>
                <w:iCs/>
              </w:rPr>
              <w:t xml:space="preserve">Acquisition et mise en œuvre d’une solution </w:t>
            </w:r>
            <w:r w:rsidR="00A44712" w:rsidRPr="00A44712">
              <w:rPr>
                <w:rFonts w:ascii="DINPro" w:eastAsia="Arial Unicode MS" w:hAnsi="DINPro"/>
                <w:b/>
                <w:bCs/>
                <w:iCs/>
              </w:rPr>
              <w:t xml:space="preserve">de gestion de parc et déploiement des applications à distance </w:t>
            </w:r>
            <w:r w:rsidR="005F185F" w:rsidRPr="005F185F">
              <w:rPr>
                <w:rFonts w:ascii="DINPro" w:eastAsia="Arial Unicode MS" w:hAnsi="DINPro"/>
                <w:b/>
                <w:bCs/>
                <w:iCs/>
              </w:rPr>
              <w:t>pour le compte de la Caisse Marocaine des Retraites</w:t>
            </w:r>
            <w:r w:rsidR="0087215F">
              <w:rPr>
                <w:rFonts w:ascii="DINPro" w:eastAsia="Arial Unicode MS" w:hAnsi="DINPro"/>
                <w:b/>
                <w:bCs/>
                <w:iCs/>
              </w:rPr>
              <w:t>.</w:t>
            </w:r>
          </w:p>
        </w:tc>
      </w:tr>
    </w:tbl>
    <w:p w14:paraId="0ABD9E6A" w14:textId="77777777" w:rsidR="00F53397" w:rsidRPr="00F53397" w:rsidRDefault="00F53397" w:rsidP="00F53397">
      <w:pPr>
        <w:rPr>
          <w:rFonts w:ascii="DIN pro med" w:hAnsi="DIN pro med" w:cs="Tahoma"/>
        </w:rPr>
      </w:pPr>
    </w:p>
    <w:p w14:paraId="27730A39" w14:textId="77777777" w:rsidR="00F53397" w:rsidRPr="00F53397" w:rsidRDefault="00F53397" w:rsidP="00F53397">
      <w:pPr>
        <w:rPr>
          <w:rFonts w:ascii="DIN pro med" w:hAnsi="DIN pro med" w:cs="Tahoma"/>
        </w:rPr>
      </w:pPr>
    </w:p>
    <w:tbl>
      <w:tblPr>
        <w:tblW w:w="10184" w:type="dxa"/>
        <w:tblCellSpacing w:w="0" w:type="dxa"/>
        <w:tblInd w:w="-41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38"/>
        <w:gridCol w:w="1560"/>
        <w:gridCol w:w="1842"/>
        <w:gridCol w:w="1418"/>
        <w:gridCol w:w="2126"/>
      </w:tblGrid>
      <w:tr w:rsidR="00092F74" w:rsidRPr="00F53397" w14:paraId="02C81A3D" w14:textId="77777777" w:rsidTr="007518AA">
        <w:trPr>
          <w:trHeight w:val="863"/>
          <w:tblCellSpacing w:w="0" w:type="dxa"/>
        </w:trPr>
        <w:tc>
          <w:tcPr>
            <w:tcW w:w="3238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786C08F5" w14:textId="03FA3541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Objet</w:t>
            </w:r>
          </w:p>
        </w:tc>
        <w:tc>
          <w:tcPr>
            <w:tcW w:w="1560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63A08E0C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Date et heure d'ouverture des plis</w:t>
            </w:r>
          </w:p>
        </w:tc>
        <w:tc>
          <w:tcPr>
            <w:tcW w:w="1842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217643B2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 xml:space="preserve">Date d'achèvement    des travaux de la commission </w:t>
            </w:r>
          </w:p>
        </w:tc>
        <w:tc>
          <w:tcPr>
            <w:tcW w:w="1418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510FB544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 xml:space="preserve">Concurrent retenu </w:t>
            </w:r>
          </w:p>
        </w:tc>
        <w:tc>
          <w:tcPr>
            <w:tcW w:w="2126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62A9D4FB" w14:textId="157463B0" w:rsidR="00092F74" w:rsidRPr="00F53397" w:rsidRDefault="00092F74" w:rsidP="00BD50CC">
            <w:pPr>
              <w:jc w:val="center"/>
              <w:rPr>
                <w:rFonts w:ascii="DIN pro med" w:hAnsi="DIN pro med" w:cs="Tahoma"/>
                <w:b/>
                <w:bCs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Montant de l'offre retenue</w:t>
            </w:r>
          </w:p>
          <w:p w14:paraId="285C94E0" w14:textId="77777777" w:rsidR="00092F74" w:rsidRPr="00F53397" w:rsidRDefault="00092F74" w:rsidP="00BD50CC">
            <w:pPr>
              <w:jc w:val="center"/>
              <w:rPr>
                <w:rFonts w:ascii="DIN pro med" w:hAnsi="DIN pro med" w:cs="Tahoma"/>
              </w:rPr>
            </w:pPr>
            <w:r w:rsidRPr="00F53397">
              <w:rPr>
                <w:rFonts w:ascii="DIN pro med" w:hAnsi="DIN pro med" w:cs="Tahoma"/>
                <w:b/>
                <w:bCs/>
              </w:rPr>
              <w:t>En DH TTC</w:t>
            </w:r>
          </w:p>
        </w:tc>
      </w:tr>
      <w:tr w:rsidR="003D7CFF" w:rsidRPr="00F53397" w14:paraId="227779EF" w14:textId="77777777" w:rsidTr="007518AA">
        <w:trPr>
          <w:trHeight w:val="308"/>
          <w:tblCellSpacing w:w="0" w:type="dxa"/>
        </w:trPr>
        <w:tc>
          <w:tcPr>
            <w:tcW w:w="3238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7FE268AC" w14:textId="370F6612" w:rsidR="003D7CFF" w:rsidRPr="00405E27" w:rsidRDefault="00A44712" w:rsidP="00931F76">
            <w:pPr>
              <w:spacing w:line="276" w:lineRule="auto"/>
              <w:ind w:left="101" w:right="127"/>
              <w:jc w:val="both"/>
              <w:rPr>
                <w:rFonts w:ascii="DIN pro med" w:eastAsia="Arial Unicode MS" w:hAnsi="DIN pro med" w:cs="Tahoma" w:hint="eastAsia"/>
                <w:b/>
                <w:bCs/>
              </w:rPr>
            </w:pPr>
            <w:r w:rsidRPr="00A44712">
              <w:rPr>
                <w:rFonts w:ascii="DIN pro med" w:hAnsi="DIN pro med" w:cs="Tahoma"/>
                <w:b/>
                <w:bCs/>
                <w:sz w:val="22"/>
                <w:szCs w:val="22"/>
              </w:rPr>
              <w:t>Acquisition et mise en œuvre d’une solution de gestion de parc et déploiement des applications à distance pour le compte de la Caisse Marocaine des Retraites</w:t>
            </w:r>
          </w:p>
        </w:tc>
        <w:tc>
          <w:tcPr>
            <w:tcW w:w="1560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2BD67DE8" w14:textId="2C695DE4" w:rsidR="003D7CFF" w:rsidRPr="00F53397" w:rsidRDefault="008B7FDB" w:rsidP="003D3597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08</w:t>
            </w:r>
            <w:r w:rsidR="00405E27"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>/</w:t>
            </w:r>
            <w:r w:rsidR="00D04453">
              <w:rPr>
                <w:rFonts w:ascii="DIN pro med" w:hAnsi="DIN pro med" w:cs="Tahoma"/>
                <w:b/>
                <w:bCs/>
                <w:sz w:val="22"/>
                <w:szCs w:val="22"/>
              </w:rPr>
              <w:t>0</w:t>
            </w:r>
            <w:r w:rsidR="00131461">
              <w:rPr>
                <w:rFonts w:ascii="DIN pro med" w:hAnsi="DIN pro med" w:cs="Tahoma"/>
                <w:b/>
                <w:bCs/>
                <w:sz w:val="22"/>
                <w:szCs w:val="22"/>
              </w:rPr>
              <w:t>9</w:t>
            </w:r>
            <w:r w:rsidR="00405E27"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>/202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6</w:t>
            </w:r>
            <w:r w:rsidR="00405E27"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 xml:space="preserve"> 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 xml:space="preserve">à </w:t>
            </w:r>
            <w:r w:rsidR="00A44712">
              <w:rPr>
                <w:rFonts w:ascii="DIN pro med" w:hAnsi="DIN pro med" w:cs="Tahoma"/>
                <w:b/>
                <w:bCs/>
                <w:sz w:val="22"/>
                <w:szCs w:val="22"/>
              </w:rPr>
              <w:t>10</w:t>
            </w:r>
            <w:r w:rsidR="003D7CFF" w:rsidRPr="00F53397">
              <w:rPr>
                <w:rFonts w:ascii="DIN pro med" w:hAnsi="DIN pro med" w:cs="Tahoma"/>
                <w:b/>
                <w:bCs/>
                <w:sz w:val="22"/>
                <w:szCs w:val="22"/>
              </w:rPr>
              <w:t>H</w:t>
            </w:r>
            <w:r w:rsidR="00A44712">
              <w:rPr>
                <w:rFonts w:ascii="DIN pro med" w:hAnsi="DIN pro med" w:cs="Tahoma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842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5EA8E4A7" w14:textId="3EF21D9F" w:rsidR="003D7CFF" w:rsidRPr="00F53397" w:rsidRDefault="008B7FDB" w:rsidP="00BD50CC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08</w:t>
            </w:r>
            <w:r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>/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09</w:t>
            </w:r>
            <w:r w:rsidRPr="001E3235">
              <w:rPr>
                <w:rFonts w:ascii="DIN pro med" w:hAnsi="DIN pro med" w:cs="Tahoma"/>
                <w:b/>
                <w:bCs/>
                <w:sz w:val="22"/>
                <w:szCs w:val="22"/>
              </w:rPr>
              <w:t>/202</w:t>
            </w: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17513F52" w14:textId="6E73E099" w:rsidR="003D7CFF" w:rsidRPr="00F53397" w:rsidRDefault="00A96460" w:rsidP="00BD50CC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  <w:sz w:val="22"/>
                <w:szCs w:val="22"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Néant</w:t>
            </w:r>
          </w:p>
        </w:tc>
        <w:tc>
          <w:tcPr>
            <w:tcW w:w="2126" w:type="dxa"/>
            <w:tcBorders>
              <w:top w:val="single" w:sz="6" w:space="0" w:color="224488"/>
              <w:left w:val="single" w:sz="6" w:space="0" w:color="224488"/>
              <w:bottom w:val="single" w:sz="6" w:space="0" w:color="224488"/>
              <w:right w:val="single" w:sz="6" w:space="0" w:color="224488"/>
            </w:tcBorders>
            <w:shd w:val="clear" w:color="auto" w:fill="EEEECC"/>
            <w:vAlign w:val="center"/>
          </w:tcPr>
          <w:p w14:paraId="3767C182" w14:textId="180608CA" w:rsidR="003D7CFF" w:rsidRPr="00F53397" w:rsidRDefault="00A96460" w:rsidP="00A96460">
            <w:pPr>
              <w:spacing w:line="276" w:lineRule="auto"/>
              <w:jc w:val="center"/>
              <w:rPr>
                <w:rFonts w:ascii="DIN pro med" w:hAnsi="DIN pro med" w:cs="Tahoma"/>
                <w:b/>
                <w:bCs/>
                <w:sz w:val="22"/>
                <w:szCs w:val="22"/>
              </w:rPr>
            </w:pPr>
            <w:r>
              <w:rPr>
                <w:rFonts w:ascii="DIN pro med" w:hAnsi="DIN pro med" w:cs="Tahoma"/>
                <w:b/>
                <w:bCs/>
                <w:sz w:val="22"/>
                <w:szCs w:val="22"/>
              </w:rPr>
              <w:t>AO déclaré infructueux</w:t>
            </w:r>
          </w:p>
        </w:tc>
      </w:tr>
    </w:tbl>
    <w:p w14:paraId="42B325BE" w14:textId="35BAF9BC" w:rsidR="00A278BC" w:rsidRPr="00A278BC" w:rsidRDefault="00F53397" w:rsidP="001E3235">
      <w:pPr>
        <w:spacing w:line="276" w:lineRule="auto"/>
        <w:ind w:right="1"/>
        <w:jc w:val="right"/>
        <w:rPr>
          <w:rFonts w:ascii="DINPro" w:hAnsi="DINPro"/>
        </w:rPr>
      </w:pPr>
      <w:r w:rsidRPr="00F53397">
        <w:rPr>
          <w:rFonts w:ascii="DIN pro med" w:hAnsi="DIN pro med" w:cs="Tahoma"/>
        </w:rPr>
        <w:br/>
      </w:r>
      <w:r w:rsidR="00A278BC" w:rsidRPr="00A278BC">
        <w:rPr>
          <w:rFonts w:ascii="DINPro" w:hAnsi="DINPro"/>
        </w:rPr>
        <w:t>Fait à</w:t>
      </w:r>
      <w:r w:rsidR="00A278BC">
        <w:rPr>
          <w:rFonts w:ascii="DINPro" w:hAnsi="DINPro"/>
        </w:rPr>
        <w:t xml:space="preserve"> Rabat</w:t>
      </w:r>
      <w:r w:rsidR="00A278BC" w:rsidRPr="00A278BC">
        <w:rPr>
          <w:rFonts w:ascii="DINPro" w:hAnsi="DINPro"/>
        </w:rPr>
        <w:t>, le</w:t>
      </w:r>
      <w:r w:rsidR="003B0E88">
        <w:rPr>
          <w:rFonts w:ascii="DINPro" w:hAnsi="DINPro"/>
        </w:rPr>
        <w:t xml:space="preserve"> </w:t>
      </w:r>
      <w:r w:rsidR="008B7FDB">
        <w:rPr>
          <w:rFonts w:ascii="DIN pro med" w:hAnsi="DIN pro med" w:cs="Tahoma"/>
          <w:b/>
          <w:bCs/>
          <w:sz w:val="22"/>
          <w:szCs w:val="22"/>
        </w:rPr>
        <w:t>08</w:t>
      </w:r>
      <w:r w:rsidR="008B7FDB" w:rsidRPr="001E3235">
        <w:rPr>
          <w:rFonts w:ascii="DIN pro med" w:hAnsi="DIN pro med" w:cs="Tahoma"/>
          <w:b/>
          <w:bCs/>
          <w:sz w:val="22"/>
          <w:szCs w:val="22"/>
        </w:rPr>
        <w:t>/</w:t>
      </w:r>
      <w:r w:rsidR="008B7FDB">
        <w:rPr>
          <w:rFonts w:ascii="DIN pro med" w:hAnsi="DIN pro med" w:cs="Tahoma"/>
          <w:b/>
          <w:bCs/>
          <w:sz w:val="22"/>
          <w:szCs w:val="22"/>
        </w:rPr>
        <w:t>09</w:t>
      </w:r>
      <w:r w:rsidR="008B7FDB" w:rsidRPr="001E3235">
        <w:rPr>
          <w:rFonts w:ascii="DIN pro med" w:hAnsi="DIN pro med" w:cs="Tahoma"/>
          <w:b/>
          <w:bCs/>
          <w:sz w:val="22"/>
          <w:szCs w:val="22"/>
        </w:rPr>
        <w:t>/202</w:t>
      </w:r>
      <w:r w:rsidR="008B7FDB">
        <w:rPr>
          <w:rFonts w:ascii="DIN pro med" w:hAnsi="DIN pro med" w:cs="Tahoma"/>
          <w:b/>
          <w:bCs/>
          <w:sz w:val="22"/>
          <w:szCs w:val="22"/>
        </w:rPr>
        <w:t>6</w:t>
      </w:r>
    </w:p>
    <w:p w14:paraId="5105A22C" w14:textId="77777777" w:rsidR="005F185F" w:rsidRDefault="005F185F" w:rsidP="00217E34">
      <w:pPr>
        <w:pStyle w:val="NormalWeb"/>
        <w:spacing w:before="120" w:beforeAutospacing="0" w:after="120" w:afterAutospacing="0" w:line="276" w:lineRule="auto"/>
        <w:ind w:right="-57"/>
        <w:jc w:val="center"/>
        <w:rPr>
          <w:rFonts w:ascii="DINPro" w:hAnsi="DINPro"/>
        </w:rPr>
      </w:pPr>
    </w:p>
    <w:p w14:paraId="29A5DEA7" w14:textId="3C1D745B" w:rsidR="003C045A" w:rsidRPr="00A278BC" w:rsidRDefault="00A278BC" w:rsidP="00217E34">
      <w:pPr>
        <w:pStyle w:val="NormalWeb"/>
        <w:spacing w:before="120" w:beforeAutospacing="0" w:after="120" w:afterAutospacing="0" w:line="276" w:lineRule="auto"/>
        <w:ind w:right="-57"/>
        <w:jc w:val="center"/>
        <w:rPr>
          <w:rFonts w:ascii="DINPro" w:hAnsi="DINPro"/>
        </w:rPr>
      </w:pPr>
      <w:r w:rsidRPr="00A278BC">
        <w:rPr>
          <w:rFonts w:ascii="DINPro" w:hAnsi="DINPro"/>
        </w:rPr>
        <w:t>Signature et cachet du maître d'ouvrage</w:t>
      </w:r>
    </w:p>
    <w:sectPr w:rsidR="003C045A" w:rsidRPr="00A278BC" w:rsidSect="003C045A">
      <w:headerReference w:type="default" r:id="rId7"/>
      <w:footerReference w:type="default" r:id="rId8"/>
      <w:pgSz w:w="11900" w:h="16840"/>
      <w:pgMar w:top="2835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A85B0" w14:textId="77777777" w:rsidR="003C5381" w:rsidRDefault="003C5381" w:rsidP="0029408B">
      <w:r>
        <w:separator/>
      </w:r>
    </w:p>
  </w:endnote>
  <w:endnote w:type="continuationSeparator" w:id="0">
    <w:p w14:paraId="3139ED48" w14:textId="77777777" w:rsidR="003C5381" w:rsidRDefault="003C5381" w:rsidP="00294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Arabic">
    <w:altName w:val="Times New Roman"/>
    <w:panose1 w:val="00000000000000000000"/>
    <w:charset w:val="B2"/>
    <w:family w:val="roman"/>
    <w:notTrueType/>
    <w:pitch w:val="variable"/>
    <w:sig w:usb0="8000202F" w:usb1="8000A04A" w:usb2="00000008" w:usb3="00000000" w:csb0="00000041" w:csb1="00000000"/>
  </w:font>
  <w:font w:name="DIN Pro Medium">
    <w:altName w:val="Calibri"/>
    <w:panose1 w:val="00000000000000000000"/>
    <w:charset w:val="00"/>
    <w:family w:val="swiss"/>
    <w:notTrueType/>
    <w:pitch w:val="variable"/>
    <w:sig w:usb0="A00002BF" w:usb1="4000207B" w:usb2="00000008" w:usb3="00000000" w:csb0="0000009F" w:csb1="00000000"/>
  </w:font>
  <w:font w:name="DIN pro med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IN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 Pro Light">
    <w:altName w:val="Calibri"/>
    <w:panose1 w:val="00000000000000000000"/>
    <w:charset w:val="00"/>
    <w:family w:val="swiss"/>
    <w:notTrueType/>
    <w:pitch w:val="variable"/>
    <w:sig w:usb0="A00002BF" w:usb1="4000207B" w:usb2="00000008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03B41" w14:textId="77777777" w:rsidR="0029408B" w:rsidRDefault="0029408B">
    <w:pPr>
      <w:pStyle w:val="Pieddepag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1EA9FA2" wp14:editId="10FADF46">
          <wp:simplePos x="0" y="0"/>
          <wp:positionH relativeFrom="column">
            <wp:posOffset>-891328</wp:posOffset>
          </wp:positionH>
          <wp:positionV relativeFrom="paragraph">
            <wp:posOffset>-196865</wp:posOffset>
          </wp:positionV>
          <wp:extent cx="7558308" cy="815356"/>
          <wp:effectExtent l="0" t="0" r="0" b="0"/>
          <wp:wrapNone/>
          <wp:docPr id="2" name="Ima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ed de page_Plan de travail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22271" cy="86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CBD47" w14:textId="77777777" w:rsidR="003C5381" w:rsidRDefault="003C5381" w:rsidP="0029408B">
      <w:r>
        <w:separator/>
      </w:r>
    </w:p>
  </w:footnote>
  <w:footnote w:type="continuationSeparator" w:id="0">
    <w:p w14:paraId="6899E992" w14:textId="77777777" w:rsidR="003C5381" w:rsidRDefault="003C5381" w:rsidP="002940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F968F" w14:textId="3A0CBD7D" w:rsidR="0029408B" w:rsidRPr="00AC2774" w:rsidRDefault="00AC2774" w:rsidP="00AC2774">
    <w:pPr>
      <w:pStyle w:val="NormalWeb"/>
      <w:jc w:val="center"/>
      <w:rPr>
        <w:rFonts w:ascii="DIN Pro Light" w:hAnsi="DIN Pro Light" w:cs="DIN Pro Light"/>
      </w:rPr>
    </w:pPr>
    <w:r w:rsidRPr="00AC2774">
      <w:rPr>
        <w:rFonts w:ascii="DIN Pro Light" w:hAnsi="DIN Pro Light" w:cs="DIN Pro Light"/>
        <w:noProof/>
      </w:rPr>
      <w:drawing>
        <wp:anchor distT="0" distB="0" distL="114300" distR="114300" simplePos="0" relativeHeight="251660288" behindDoc="1" locked="0" layoutInCell="1" allowOverlap="1" wp14:anchorId="49A55737" wp14:editId="15CE3EDA">
          <wp:simplePos x="0" y="0"/>
          <wp:positionH relativeFrom="column">
            <wp:posOffset>-508453</wp:posOffset>
          </wp:positionH>
          <wp:positionV relativeFrom="paragraph">
            <wp:posOffset>-282575</wp:posOffset>
          </wp:positionV>
          <wp:extent cx="6699534" cy="1635709"/>
          <wp:effectExtent l="0" t="0" r="0" b="3175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9534" cy="16357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08B"/>
    <w:rsid w:val="00065A16"/>
    <w:rsid w:val="00092F74"/>
    <w:rsid w:val="000B3B06"/>
    <w:rsid w:val="000B423F"/>
    <w:rsid w:val="0010292B"/>
    <w:rsid w:val="0011217C"/>
    <w:rsid w:val="00131461"/>
    <w:rsid w:val="001500AD"/>
    <w:rsid w:val="00160369"/>
    <w:rsid w:val="001E3235"/>
    <w:rsid w:val="00217E34"/>
    <w:rsid w:val="00231C47"/>
    <w:rsid w:val="00280409"/>
    <w:rsid w:val="0029408B"/>
    <w:rsid w:val="002B3164"/>
    <w:rsid w:val="002C62A6"/>
    <w:rsid w:val="00315C45"/>
    <w:rsid w:val="00370D35"/>
    <w:rsid w:val="003B0E88"/>
    <w:rsid w:val="003C045A"/>
    <w:rsid w:val="003C51AA"/>
    <w:rsid w:val="003C5381"/>
    <w:rsid w:val="003D3597"/>
    <w:rsid w:val="003D7CFF"/>
    <w:rsid w:val="003E705B"/>
    <w:rsid w:val="004018C2"/>
    <w:rsid w:val="00405E27"/>
    <w:rsid w:val="004144C5"/>
    <w:rsid w:val="004340FB"/>
    <w:rsid w:val="00464802"/>
    <w:rsid w:val="00465341"/>
    <w:rsid w:val="00465F70"/>
    <w:rsid w:val="0047652C"/>
    <w:rsid w:val="0049368C"/>
    <w:rsid w:val="004F12F8"/>
    <w:rsid w:val="004F2479"/>
    <w:rsid w:val="00501B71"/>
    <w:rsid w:val="00532364"/>
    <w:rsid w:val="005F185F"/>
    <w:rsid w:val="00606B42"/>
    <w:rsid w:val="00606C1F"/>
    <w:rsid w:val="00687866"/>
    <w:rsid w:val="006A6976"/>
    <w:rsid w:val="006F7780"/>
    <w:rsid w:val="006F7845"/>
    <w:rsid w:val="007136CF"/>
    <w:rsid w:val="007518AA"/>
    <w:rsid w:val="00752D16"/>
    <w:rsid w:val="0077693E"/>
    <w:rsid w:val="007A5DC1"/>
    <w:rsid w:val="007B4E82"/>
    <w:rsid w:val="007E72FF"/>
    <w:rsid w:val="0087215F"/>
    <w:rsid w:val="008B7FDB"/>
    <w:rsid w:val="00904BA9"/>
    <w:rsid w:val="0091102F"/>
    <w:rsid w:val="00914721"/>
    <w:rsid w:val="00931F76"/>
    <w:rsid w:val="00961C24"/>
    <w:rsid w:val="009703AE"/>
    <w:rsid w:val="009907BA"/>
    <w:rsid w:val="009F7450"/>
    <w:rsid w:val="00A278BC"/>
    <w:rsid w:val="00A40F36"/>
    <w:rsid w:val="00A44712"/>
    <w:rsid w:val="00A62D38"/>
    <w:rsid w:val="00A96460"/>
    <w:rsid w:val="00AB2D65"/>
    <w:rsid w:val="00AC2774"/>
    <w:rsid w:val="00AF57EF"/>
    <w:rsid w:val="00B14428"/>
    <w:rsid w:val="00BA4FF9"/>
    <w:rsid w:val="00C42ED9"/>
    <w:rsid w:val="00CD380B"/>
    <w:rsid w:val="00CE5776"/>
    <w:rsid w:val="00D04453"/>
    <w:rsid w:val="00D82B58"/>
    <w:rsid w:val="00DB5D16"/>
    <w:rsid w:val="00DC39BB"/>
    <w:rsid w:val="00E22A78"/>
    <w:rsid w:val="00E32692"/>
    <w:rsid w:val="00E77ECB"/>
    <w:rsid w:val="00EC33BC"/>
    <w:rsid w:val="00F17DAD"/>
    <w:rsid w:val="00F53397"/>
    <w:rsid w:val="00FF01BB"/>
    <w:rsid w:val="00FF02CF"/>
    <w:rsid w:val="00FF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0BF984C"/>
  <w15:chartTrackingRefBased/>
  <w15:docId w15:val="{18935AA9-24BD-A843-BAFE-2880B6B05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9408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29408B"/>
  </w:style>
  <w:style w:type="paragraph" w:styleId="Pieddepage">
    <w:name w:val="footer"/>
    <w:basedOn w:val="Normal"/>
    <w:link w:val="PieddepageCar"/>
    <w:uiPriority w:val="99"/>
    <w:unhideWhenUsed/>
    <w:rsid w:val="0029408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29408B"/>
  </w:style>
  <w:style w:type="paragraph" w:styleId="Textedebulles">
    <w:name w:val="Balloon Text"/>
    <w:basedOn w:val="Normal"/>
    <w:link w:val="TextedebullesCar"/>
    <w:uiPriority w:val="99"/>
    <w:semiHidden/>
    <w:unhideWhenUsed/>
    <w:rsid w:val="0029408B"/>
    <w:rPr>
      <w:rFonts w:ascii="Times New Roman" w:hAnsi="Times New Roman" w:cs="Times New Roman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408B"/>
    <w:rPr>
      <w:rFonts w:ascii="Times New Roman" w:hAnsi="Times New Roman" w:cs="Times New Roman"/>
      <w:sz w:val="18"/>
      <w:szCs w:val="18"/>
    </w:rPr>
  </w:style>
  <w:style w:type="table" w:styleId="Grilledutableau">
    <w:name w:val="Table Grid"/>
    <w:basedOn w:val="TableauNormal"/>
    <w:uiPriority w:val="39"/>
    <w:rsid w:val="009F74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estandard">
    <w:name w:val="[Paragraphe standard]"/>
    <w:basedOn w:val="Normal"/>
    <w:uiPriority w:val="99"/>
    <w:rsid w:val="000B423F"/>
    <w:pPr>
      <w:autoSpaceDE w:val="0"/>
      <w:autoSpaceDN w:val="0"/>
      <w:bidi/>
      <w:adjustRightInd w:val="0"/>
      <w:spacing w:line="288" w:lineRule="auto"/>
      <w:textAlignment w:val="center"/>
    </w:pPr>
    <w:rPr>
      <w:rFonts w:ascii="Adobe Arabic" w:hAnsi="Adobe Arabic" w:cs="Adobe Arabic"/>
      <w:color w:val="000000"/>
      <w:lang w:bidi="ar-YE"/>
    </w:rPr>
  </w:style>
  <w:style w:type="paragraph" w:styleId="NormalWeb">
    <w:name w:val="Normal (Web)"/>
    <w:basedOn w:val="Normal"/>
    <w:uiPriority w:val="99"/>
    <w:unhideWhenUsed/>
    <w:rsid w:val="00AC277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0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17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86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8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8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78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38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23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2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2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83CA5A9-7E0A-4390-9D99-ACA4BBF31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AL FARRAD Imane</cp:lastModifiedBy>
  <cp:revision>13</cp:revision>
  <cp:lastPrinted>2025-09-11T13:36:00Z</cp:lastPrinted>
  <dcterms:created xsi:type="dcterms:W3CDTF">2025-07-07T09:09:00Z</dcterms:created>
  <dcterms:modified xsi:type="dcterms:W3CDTF">2026-09-08T09:15:00Z</dcterms:modified>
</cp:coreProperties>
</file>