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38A03" w14:textId="0D9F32DB" w:rsidR="00183AD5" w:rsidRPr="00183AD5" w:rsidRDefault="00F52B92" w:rsidP="00183AD5">
      <w:pPr>
        <w:ind w:left="1134" w:right="698"/>
        <w:jc w:val="center"/>
        <w:rPr>
          <w:rFonts w:asciiTheme="majorBidi" w:hAnsiTheme="majorBidi" w:cstheme="majorBidi"/>
          <w:b/>
          <w:bCs/>
          <w:spacing w:val="3"/>
          <w:sz w:val="24"/>
          <w:szCs w:val="24"/>
          <w:u w:val="single"/>
          <w:lang w:val="fr-MA"/>
        </w:rPr>
      </w:pP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E</w:t>
      </w:r>
      <w:r w:rsidRPr="00550A22">
        <w:rPr>
          <w:rFonts w:asciiTheme="majorBidi" w:hAnsiTheme="majorBidi" w:cstheme="majorBidi"/>
          <w:b/>
          <w:bCs/>
          <w:spacing w:val="1"/>
          <w:w w:val="104"/>
          <w:sz w:val="24"/>
          <w:szCs w:val="24"/>
          <w:u w:val="single"/>
          <w:lang w:val="fr-MA"/>
        </w:rPr>
        <w:t>x</w:t>
      </w: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tr</w:t>
      </w:r>
      <w:r w:rsidRPr="00550A22">
        <w:rPr>
          <w:rFonts w:asciiTheme="majorBidi" w:hAnsiTheme="majorBidi" w:cstheme="majorBidi"/>
          <w:b/>
          <w:bCs/>
          <w:spacing w:val="-2"/>
          <w:w w:val="104"/>
          <w:sz w:val="24"/>
          <w:szCs w:val="24"/>
          <w:u w:val="single"/>
          <w:lang w:val="fr-MA"/>
        </w:rPr>
        <w:t>a</w:t>
      </w: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it</w:t>
      </w:r>
      <w:r w:rsidRPr="00550A22">
        <w:rPr>
          <w:rFonts w:asciiTheme="majorBidi" w:hAnsiTheme="majorBidi" w:cstheme="majorBidi"/>
          <w:b/>
          <w:bCs/>
          <w:spacing w:val="4"/>
          <w:sz w:val="24"/>
          <w:szCs w:val="24"/>
          <w:u w:val="single"/>
          <w:lang w:val="fr-MA"/>
        </w:rPr>
        <w:t xml:space="preserve"> </w:t>
      </w: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du</w:t>
      </w:r>
      <w:r w:rsidRPr="00550A22">
        <w:rPr>
          <w:rFonts w:asciiTheme="majorBidi" w:hAnsiTheme="majorBidi" w:cstheme="majorBidi"/>
          <w:b/>
          <w:bCs/>
          <w:spacing w:val="2"/>
          <w:sz w:val="24"/>
          <w:szCs w:val="24"/>
          <w:u w:val="single"/>
          <w:lang w:val="fr-MA"/>
        </w:rPr>
        <w:t xml:space="preserve"> </w:t>
      </w: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pro</w:t>
      </w:r>
      <w:r w:rsidRPr="00550A22">
        <w:rPr>
          <w:rFonts w:asciiTheme="majorBidi" w:hAnsiTheme="majorBidi" w:cstheme="majorBidi"/>
          <w:b/>
          <w:bCs/>
          <w:spacing w:val="-2"/>
          <w:w w:val="104"/>
          <w:sz w:val="24"/>
          <w:szCs w:val="24"/>
          <w:u w:val="single"/>
          <w:lang w:val="fr-MA"/>
        </w:rPr>
        <w:t>c</w:t>
      </w:r>
      <w:r w:rsidRPr="00550A22">
        <w:rPr>
          <w:rFonts w:asciiTheme="majorBidi" w:hAnsiTheme="majorBidi" w:cstheme="majorBidi"/>
          <w:b/>
          <w:bCs/>
          <w:spacing w:val="-1"/>
          <w:w w:val="104"/>
          <w:sz w:val="24"/>
          <w:szCs w:val="24"/>
          <w:u w:val="single"/>
          <w:lang w:val="fr-MA"/>
        </w:rPr>
        <w:t>è</w:t>
      </w: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s</w:t>
      </w:r>
      <w:r w:rsidRPr="00550A22">
        <w:rPr>
          <w:rFonts w:asciiTheme="majorBidi" w:hAnsiTheme="majorBidi" w:cstheme="majorBidi"/>
          <w:b/>
          <w:bCs/>
          <w:spacing w:val="-1"/>
          <w:w w:val="104"/>
          <w:sz w:val="24"/>
          <w:szCs w:val="24"/>
          <w:u w:val="single"/>
          <w:lang w:val="fr-MA"/>
        </w:rPr>
        <w:t>-</w:t>
      </w: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v</w:t>
      </w:r>
      <w:r w:rsidRPr="00550A22">
        <w:rPr>
          <w:rFonts w:asciiTheme="majorBidi" w:hAnsiTheme="majorBidi" w:cstheme="majorBidi"/>
          <w:b/>
          <w:bCs/>
          <w:spacing w:val="-1"/>
          <w:w w:val="104"/>
          <w:sz w:val="24"/>
          <w:szCs w:val="24"/>
          <w:u w:val="single"/>
          <w:lang w:val="fr-MA"/>
        </w:rPr>
        <w:t>e</w:t>
      </w: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r</w:t>
      </w:r>
      <w:r w:rsidRPr="00550A22">
        <w:rPr>
          <w:rFonts w:asciiTheme="majorBidi" w:hAnsiTheme="majorBidi" w:cstheme="majorBidi"/>
          <w:b/>
          <w:bCs/>
          <w:spacing w:val="1"/>
          <w:w w:val="104"/>
          <w:sz w:val="24"/>
          <w:szCs w:val="24"/>
          <w:u w:val="single"/>
          <w:lang w:val="fr-MA"/>
        </w:rPr>
        <w:t>b</w:t>
      </w:r>
      <w:r w:rsidRPr="00550A22">
        <w:rPr>
          <w:rFonts w:asciiTheme="majorBidi" w:hAnsiTheme="majorBidi" w:cstheme="majorBidi"/>
          <w:b/>
          <w:bCs/>
          <w:spacing w:val="-1"/>
          <w:w w:val="104"/>
          <w:sz w:val="24"/>
          <w:szCs w:val="24"/>
          <w:u w:val="single"/>
          <w:lang w:val="fr-MA"/>
        </w:rPr>
        <w:t>a</w:t>
      </w: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l</w:t>
      </w:r>
      <w:r w:rsidRPr="00550A22">
        <w:rPr>
          <w:rFonts w:asciiTheme="majorBidi" w:hAnsiTheme="majorBidi" w:cstheme="majorBidi"/>
          <w:b/>
          <w:bCs/>
          <w:spacing w:val="3"/>
          <w:sz w:val="24"/>
          <w:szCs w:val="24"/>
          <w:u w:val="single"/>
          <w:lang w:val="fr-MA"/>
        </w:rPr>
        <w:t xml:space="preserve"> </w:t>
      </w:r>
    </w:p>
    <w:p w14:paraId="53424BF2" w14:textId="77777777" w:rsidR="00550A22" w:rsidRPr="00550A22" w:rsidRDefault="00550A22" w:rsidP="00F52B92">
      <w:pPr>
        <w:ind w:left="1134" w:right="698"/>
        <w:jc w:val="center"/>
        <w:rPr>
          <w:rFonts w:asciiTheme="majorBidi" w:hAnsiTheme="majorBidi" w:cstheme="majorBidi"/>
          <w:b/>
          <w:bCs/>
          <w:spacing w:val="1"/>
          <w:sz w:val="24"/>
          <w:szCs w:val="24"/>
          <w:u w:val="single"/>
          <w:lang w:val="fr-MA"/>
        </w:rPr>
      </w:pPr>
    </w:p>
    <w:p w14:paraId="43FA967B" w14:textId="03B416FA" w:rsidR="00F52B92" w:rsidRPr="00550A22" w:rsidRDefault="00F52B92" w:rsidP="008D1A44">
      <w:pPr>
        <w:ind w:left="1134" w:right="698"/>
        <w:jc w:val="center"/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</w:pP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d</w:t>
      </w:r>
      <w:r w:rsidRPr="00550A22">
        <w:rPr>
          <w:rFonts w:asciiTheme="majorBidi" w:hAnsiTheme="majorBidi" w:cstheme="majorBidi"/>
          <w:b/>
          <w:bCs/>
          <w:spacing w:val="-2"/>
          <w:w w:val="104"/>
          <w:sz w:val="24"/>
          <w:szCs w:val="24"/>
          <w:u w:val="single"/>
          <w:lang w:val="fr-MA"/>
        </w:rPr>
        <w:t>e</w:t>
      </w:r>
      <w:r w:rsidRPr="00550A22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 xml:space="preserve"> l’appel d'offres ouvert sur offres des prix n° </w:t>
      </w:r>
      <w:r w:rsidR="000338BB">
        <w:rPr>
          <w:rFonts w:asciiTheme="majorBidi" w:hAnsiTheme="majorBidi" w:cstheme="majorBidi"/>
          <w:b/>
          <w:bCs/>
          <w:w w:val="104"/>
          <w:sz w:val="24"/>
          <w:szCs w:val="24"/>
          <w:u w:val="single"/>
          <w:lang w:val="fr-MA"/>
        </w:rPr>
        <w:t>271/26/C/S</w:t>
      </w:r>
    </w:p>
    <w:p w14:paraId="554012F7" w14:textId="77777777" w:rsidR="00B911A8" w:rsidRPr="00550A22" w:rsidRDefault="00B911A8" w:rsidP="00B911A8">
      <w:pPr>
        <w:pStyle w:val="Corpsdetexte"/>
        <w:spacing w:before="10"/>
        <w:rPr>
          <w:rFonts w:asciiTheme="majorBidi" w:hAnsiTheme="majorBidi" w:cstheme="majorBidi"/>
          <w:lang w:val="fr-MA"/>
        </w:rPr>
      </w:pPr>
    </w:p>
    <w:p w14:paraId="6D14B0AF" w14:textId="67B3216C" w:rsidR="00A674FD" w:rsidRPr="000338BB" w:rsidRDefault="00DC6E46" w:rsidP="000338BB">
      <w:pPr>
        <w:pStyle w:val="En-tte"/>
        <w:ind w:right="-426"/>
        <w:rPr>
          <w:b/>
          <w:bCs/>
          <w:sz w:val="24"/>
          <w:szCs w:val="24"/>
        </w:rPr>
      </w:pPr>
      <w:r w:rsidRPr="00550A22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Objet :</w:t>
      </w:r>
      <w:r w:rsidR="00B911A8" w:rsidRPr="00550A22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 </w:t>
      </w:r>
      <w:r w:rsidR="000338BB" w:rsidRPr="000338BB">
        <w:rPr>
          <w:b/>
          <w:bCs/>
          <w:sz w:val="24"/>
          <w:szCs w:val="24"/>
        </w:rPr>
        <w:t>Prestation de pose et dépose des compteurs d’eau potable et d'électricité dans la province de SAFI</w:t>
      </w:r>
    </w:p>
    <w:p w14:paraId="4A0C16EF" w14:textId="77777777" w:rsidR="003E0B41" w:rsidRDefault="00B911A8" w:rsidP="00467828">
      <w:pPr>
        <w:pStyle w:val="En-tte"/>
        <w:numPr>
          <w:ilvl w:val="0"/>
          <w:numId w:val="6"/>
        </w:numPr>
        <w:spacing w:before="6"/>
        <w:ind w:left="142" w:right="-426"/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</w:pPr>
      <w:r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Maître    </w:t>
      </w:r>
      <w:r w:rsidR="009D5EC5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d’ouvrage :</w:t>
      </w:r>
      <w:r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   </w:t>
      </w:r>
      <w:r w:rsidR="00DB0DE6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SRM-MS</w:t>
      </w:r>
    </w:p>
    <w:p w14:paraId="54C6A9E4" w14:textId="77777777" w:rsidR="003E0B41" w:rsidRDefault="00B911A8" w:rsidP="004A52E7">
      <w:pPr>
        <w:pStyle w:val="En-tte"/>
        <w:numPr>
          <w:ilvl w:val="0"/>
          <w:numId w:val="6"/>
        </w:numPr>
        <w:spacing w:before="6"/>
        <w:ind w:left="142" w:right="-426"/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</w:pPr>
      <w:r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Date d'ouverture des </w:t>
      </w:r>
      <w:r w:rsidR="00CD154B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plis </w:t>
      </w:r>
      <w:r w:rsidR="00CD154B" w:rsidRPr="003E0B41">
        <w:rPr>
          <w:rFonts w:asciiTheme="majorBidi" w:hAnsiTheme="majorBidi" w:cstheme="majorBidi"/>
          <w:b/>
          <w:bCs/>
          <w:spacing w:val="-8"/>
          <w:w w:val="105"/>
          <w:sz w:val="24"/>
          <w:szCs w:val="24"/>
          <w:lang w:val="fr-MA"/>
        </w:rPr>
        <w:t>:</w:t>
      </w:r>
      <w:r w:rsidRPr="003E0B41">
        <w:rPr>
          <w:rFonts w:asciiTheme="majorBidi" w:hAnsiTheme="majorBidi" w:cstheme="majorBidi"/>
          <w:b/>
          <w:bCs/>
          <w:spacing w:val="-8"/>
          <w:w w:val="105"/>
          <w:sz w:val="24"/>
          <w:szCs w:val="24"/>
          <w:lang w:val="fr-MA"/>
        </w:rPr>
        <w:t xml:space="preserve"> </w:t>
      </w:r>
      <w:r w:rsidR="000338BB" w:rsidRPr="003E0B41">
        <w:rPr>
          <w:rFonts w:asciiTheme="majorBidi" w:hAnsiTheme="majorBidi" w:cstheme="majorBidi"/>
          <w:b/>
          <w:bCs/>
          <w:spacing w:val="-8"/>
          <w:w w:val="105"/>
          <w:sz w:val="24"/>
          <w:szCs w:val="24"/>
          <w:lang w:val="fr-MA"/>
        </w:rPr>
        <w:t>24/08/2026</w:t>
      </w:r>
      <w:r w:rsidR="008F1A7E" w:rsidRPr="003E0B41">
        <w:rPr>
          <w:rFonts w:asciiTheme="majorBidi" w:hAnsiTheme="majorBidi" w:cstheme="majorBidi"/>
          <w:b/>
          <w:bCs/>
          <w:spacing w:val="-8"/>
          <w:w w:val="105"/>
          <w:sz w:val="24"/>
          <w:szCs w:val="24"/>
          <w:lang w:val="fr-MA"/>
        </w:rPr>
        <w:t xml:space="preserve"> à 10h</w:t>
      </w:r>
      <w:r w:rsidR="00552809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.</w:t>
      </w:r>
    </w:p>
    <w:p w14:paraId="7BDA1457" w14:textId="77777777" w:rsidR="003E0B41" w:rsidRDefault="00B911A8" w:rsidP="00AD5863">
      <w:pPr>
        <w:pStyle w:val="En-tte"/>
        <w:numPr>
          <w:ilvl w:val="0"/>
          <w:numId w:val="6"/>
        </w:numPr>
        <w:spacing w:before="6"/>
        <w:ind w:left="142" w:right="-426"/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</w:pPr>
      <w:r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Lieu d'ouverture des </w:t>
      </w:r>
      <w:r w:rsidR="00992E9C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plis :</w:t>
      </w:r>
      <w:r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 </w:t>
      </w:r>
      <w:r w:rsidR="008F1A7E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Siège de la </w:t>
      </w:r>
      <w:r w:rsidR="00DB0DE6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SRM-MS</w:t>
      </w:r>
      <w:r w:rsidR="008F1A7E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 </w:t>
      </w:r>
      <w:r w:rsidR="00A674FD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DP Safi Avenue Moulay Driss 1</w:t>
      </w:r>
      <w:r w:rsidR="00A674FD" w:rsidRPr="003E0B41">
        <w:rPr>
          <w:rFonts w:asciiTheme="majorBidi" w:hAnsiTheme="majorBidi" w:cstheme="majorBidi"/>
          <w:spacing w:val="-8"/>
          <w:w w:val="105"/>
          <w:sz w:val="24"/>
          <w:szCs w:val="24"/>
          <w:vertAlign w:val="superscript"/>
          <w:lang w:val="fr-MA"/>
        </w:rPr>
        <w:t>ER</w:t>
      </w:r>
      <w:r w:rsidR="00A674FD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 </w:t>
      </w:r>
    </w:p>
    <w:p w14:paraId="67311415" w14:textId="77777777" w:rsidR="003E0B41" w:rsidRDefault="00B911A8" w:rsidP="00F21413">
      <w:pPr>
        <w:pStyle w:val="En-tte"/>
        <w:numPr>
          <w:ilvl w:val="0"/>
          <w:numId w:val="6"/>
        </w:numPr>
        <w:spacing w:before="6"/>
        <w:ind w:left="142" w:right="-426"/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</w:pPr>
      <w:r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Journal ou journaux ayant publié l'avis de publicité</w:t>
      </w:r>
      <w:r w:rsidR="008F1A7E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 : </w:t>
      </w:r>
    </w:p>
    <w:p w14:paraId="637AFE36" w14:textId="77777777" w:rsidR="003E0B41" w:rsidRDefault="008F1A7E" w:rsidP="00151334">
      <w:pPr>
        <w:pStyle w:val="En-tte"/>
        <w:numPr>
          <w:ilvl w:val="0"/>
          <w:numId w:val="6"/>
        </w:numPr>
        <w:spacing w:before="6"/>
        <w:ind w:left="142" w:right="-426"/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</w:pPr>
      <w:r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Le Matin (Français) du </w:t>
      </w:r>
      <w:r w:rsidR="000338BB" w:rsidRPr="003E0B41">
        <w:rPr>
          <w:rFonts w:asciiTheme="majorBidi" w:hAnsiTheme="majorBidi" w:cstheme="majorBidi"/>
          <w:b/>
          <w:bCs/>
          <w:spacing w:val="-8"/>
          <w:w w:val="105"/>
          <w:sz w:val="24"/>
          <w:szCs w:val="24"/>
          <w:lang w:val="fr-MA"/>
        </w:rPr>
        <w:t>31/07/</w:t>
      </w:r>
      <w:r w:rsidR="007B43B7" w:rsidRPr="003E0B41">
        <w:rPr>
          <w:rFonts w:asciiTheme="majorBidi" w:hAnsiTheme="majorBidi" w:cstheme="majorBidi"/>
          <w:b/>
          <w:bCs/>
          <w:spacing w:val="-8"/>
          <w:w w:val="105"/>
          <w:sz w:val="24"/>
          <w:szCs w:val="24"/>
          <w:lang w:val="fr-MA"/>
        </w:rPr>
        <w:t>2026</w:t>
      </w:r>
      <w:r w:rsidR="007B43B7"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.</w:t>
      </w:r>
    </w:p>
    <w:p w14:paraId="7910B46C" w14:textId="77777777" w:rsidR="003E0B41" w:rsidRPr="003E0B41" w:rsidRDefault="008F1A7E" w:rsidP="003F710D">
      <w:pPr>
        <w:pStyle w:val="En-tte"/>
        <w:widowControl/>
        <w:numPr>
          <w:ilvl w:val="0"/>
          <w:numId w:val="6"/>
        </w:numPr>
        <w:tabs>
          <w:tab w:val="left" w:pos="-5940"/>
        </w:tabs>
        <w:suppressAutoHyphens/>
        <w:autoSpaceDE/>
        <w:spacing w:before="6"/>
        <w:ind w:left="142" w:right="-426"/>
        <w:jc w:val="both"/>
      </w:pPr>
      <w:r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 xml:space="preserve">Assahra Al Maghribia (Arabe) du </w:t>
      </w:r>
      <w:r w:rsidR="000338BB" w:rsidRPr="003E0B41">
        <w:rPr>
          <w:rFonts w:asciiTheme="majorBidi" w:hAnsiTheme="majorBidi" w:cstheme="majorBidi"/>
          <w:b/>
          <w:bCs/>
          <w:spacing w:val="-8"/>
          <w:w w:val="105"/>
          <w:sz w:val="24"/>
          <w:szCs w:val="24"/>
          <w:lang w:val="fr-MA"/>
        </w:rPr>
        <w:t>31/07/2026</w:t>
      </w:r>
      <w:r w:rsidRPr="003E0B41">
        <w:rPr>
          <w:rFonts w:asciiTheme="majorBidi" w:hAnsiTheme="majorBidi" w:cstheme="majorBidi"/>
          <w:spacing w:val="-8"/>
          <w:w w:val="105"/>
          <w:sz w:val="24"/>
          <w:szCs w:val="24"/>
          <w:lang w:val="fr-MA"/>
        </w:rPr>
        <w:t>.</w:t>
      </w:r>
    </w:p>
    <w:p w14:paraId="00E8F02B" w14:textId="12BD090B" w:rsidR="007B43B7" w:rsidRDefault="007B43B7" w:rsidP="003F710D">
      <w:pPr>
        <w:pStyle w:val="En-tte"/>
        <w:widowControl/>
        <w:numPr>
          <w:ilvl w:val="0"/>
          <w:numId w:val="6"/>
        </w:numPr>
        <w:tabs>
          <w:tab w:val="left" w:pos="-5940"/>
        </w:tabs>
        <w:suppressAutoHyphens/>
        <w:autoSpaceDE/>
        <w:spacing w:before="6"/>
        <w:ind w:left="142" w:right="-426"/>
        <w:jc w:val="both"/>
      </w:pPr>
      <w:r w:rsidRPr="003E0B41">
        <w:rPr>
          <w:sz w:val="24"/>
          <w:szCs w:val="24"/>
        </w:rPr>
        <w:t xml:space="preserve"> Sites électroniques de publication de l’avis </w:t>
      </w:r>
      <w:r w:rsidRPr="003E0B41">
        <w:rPr>
          <w:b/>
          <w:bCs/>
          <w:sz w:val="24"/>
          <w:szCs w:val="24"/>
        </w:rPr>
        <w:t>31/07/2026.</w:t>
      </w:r>
    </w:p>
    <w:p w14:paraId="03523FF9" w14:textId="056CD63B" w:rsidR="007B43B7" w:rsidRPr="007B43B7" w:rsidRDefault="007B43B7" w:rsidP="007B43B7">
      <w:pPr>
        <w:widowControl/>
        <w:tabs>
          <w:tab w:val="left" w:pos="-5940"/>
        </w:tabs>
        <w:suppressAutoHyphens/>
        <w:autoSpaceDE/>
        <w:ind w:left="720"/>
        <w:jc w:val="both"/>
      </w:pPr>
      <w:hyperlink r:id="rId7" w:history="1">
        <w:r w:rsidRPr="007B43B7">
          <w:rPr>
            <w:rStyle w:val="Lienhypertexte"/>
            <w:sz w:val="24"/>
            <w:szCs w:val="24"/>
            <w:u w:val="none"/>
          </w:rPr>
          <w:t>www.marchéspublics.gov.ma</w:t>
        </w:r>
      </w:hyperlink>
    </w:p>
    <w:p w14:paraId="3B6338D6" w14:textId="77777777" w:rsidR="007B43B7" w:rsidRDefault="007B43B7" w:rsidP="007B43B7">
      <w:pPr>
        <w:widowControl/>
        <w:tabs>
          <w:tab w:val="left" w:pos="-5940"/>
        </w:tabs>
        <w:suppressAutoHyphens/>
        <w:autoSpaceDE/>
        <w:ind w:left="720"/>
        <w:jc w:val="both"/>
      </w:pPr>
    </w:p>
    <w:p w14:paraId="7AF1299D" w14:textId="3F8232F0" w:rsidR="00DC6E46" w:rsidRPr="003E0B41" w:rsidRDefault="00B911A8" w:rsidP="003E0B41">
      <w:pPr>
        <w:pStyle w:val="Paragraphedeliste"/>
        <w:numPr>
          <w:ilvl w:val="0"/>
          <w:numId w:val="7"/>
        </w:numPr>
        <w:spacing w:before="6" w:after="240"/>
        <w:rPr>
          <w:rFonts w:asciiTheme="majorBidi" w:hAnsiTheme="majorBidi" w:cstheme="majorBidi"/>
          <w:sz w:val="24"/>
          <w:szCs w:val="24"/>
          <w:lang w:val="fr-MA"/>
        </w:rPr>
      </w:pPr>
      <w:r w:rsidRPr="003E0B41">
        <w:rPr>
          <w:rFonts w:asciiTheme="majorBidi" w:hAnsiTheme="majorBidi" w:cstheme="majorBidi"/>
          <w:w w:val="105"/>
          <w:sz w:val="24"/>
          <w:szCs w:val="24"/>
          <w:lang w:val="fr-MA"/>
        </w:rPr>
        <w:t>Liste</w:t>
      </w:r>
      <w:r w:rsidRPr="003E0B41">
        <w:rPr>
          <w:rFonts w:asciiTheme="majorBidi" w:hAnsiTheme="majorBidi" w:cstheme="majorBidi"/>
          <w:spacing w:val="-7"/>
          <w:w w:val="105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w w:val="105"/>
          <w:sz w:val="24"/>
          <w:szCs w:val="24"/>
          <w:lang w:val="fr-MA"/>
        </w:rPr>
        <w:t>des</w:t>
      </w:r>
      <w:r w:rsidRPr="003E0B41">
        <w:rPr>
          <w:rFonts w:asciiTheme="majorBidi" w:hAnsiTheme="majorBidi" w:cstheme="majorBidi"/>
          <w:spacing w:val="-2"/>
          <w:w w:val="105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w w:val="105"/>
          <w:sz w:val="24"/>
          <w:szCs w:val="24"/>
          <w:lang w:val="fr-MA"/>
        </w:rPr>
        <w:t>concurrents</w:t>
      </w:r>
      <w:r w:rsidRPr="003E0B41">
        <w:rPr>
          <w:rFonts w:asciiTheme="majorBidi" w:hAnsiTheme="majorBidi" w:cstheme="majorBidi"/>
          <w:spacing w:val="-4"/>
          <w:w w:val="105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w w:val="105"/>
          <w:sz w:val="24"/>
          <w:szCs w:val="24"/>
          <w:lang w:val="fr-MA"/>
        </w:rPr>
        <w:t>ayant</w:t>
      </w:r>
      <w:r w:rsidRPr="003E0B41">
        <w:rPr>
          <w:rFonts w:asciiTheme="majorBidi" w:hAnsiTheme="majorBidi" w:cstheme="majorBidi"/>
          <w:spacing w:val="-4"/>
          <w:w w:val="105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w w:val="105"/>
          <w:sz w:val="24"/>
          <w:szCs w:val="24"/>
          <w:lang w:val="fr-MA"/>
        </w:rPr>
        <w:t>déposé</w:t>
      </w:r>
      <w:r w:rsidRPr="003E0B41">
        <w:rPr>
          <w:rFonts w:asciiTheme="majorBidi" w:hAnsiTheme="majorBidi" w:cstheme="majorBidi"/>
          <w:spacing w:val="-6"/>
          <w:w w:val="105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w w:val="105"/>
          <w:sz w:val="24"/>
          <w:szCs w:val="24"/>
          <w:lang w:val="fr-MA"/>
        </w:rPr>
        <w:t>leurs</w:t>
      </w:r>
      <w:r w:rsidRPr="003E0B41">
        <w:rPr>
          <w:rFonts w:asciiTheme="majorBidi" w:hAnsiTheme="majorBidi" w:cstheme="majorBidi"/>
          <w:spacing w:val="-5"/>
          <w:w w:val="105"/>
          <w:sz w:val="24"/>
          <w:szCs w:val="24"/>
          <w:lang w:val="fr-MA"/>
        </w:rPr>
        <w:t xml:space="preserve"> </w:t>
      </w:r>
      <w:r w:rsidR="00943554" w:rsidRPr="003E0B41">
        <w:rPr>
          <w:rFonts w:asciiTheme="majorBidi" w:hAnsiTheme="majorBidi" w:cstheme="majorBidi"/>
          <w:w w:val="105"/>
          <w:sz w:val="24"/>
          <w:szCs w:val="24"/>
          <w:lang w:val="fr-MA"/>
        </w:rPr>
        <w:t>plis :</w:t>
      </w:r>
    </w:p>
    <w:p w14:paraId="4F376C91" w14:textId="77777777" w:rsidR="000338BB" w:rsidRPr="00550A22" w:rsidRDefault="000338BB" w:rsidP="000338BB">
      <w:pPr>
        <w:pStyle w:val="Paragraphedeliste"/>
        <w:numPr>
          <w:ilvl w:val="0"/>
          <w:numId w:val="3"/>
        </w:numPr>
        <w:spacing w:before="1"/>
        <w:rPr>
          <w:rFonts w:asciiTheme="majorBidi" w:hAnsiTheme="majorBidi" w:cstheme="majorBidi"/>
          <w:b/>
          <w:bCs/>
          <w:w w:val="105"/>
          <w:sz w:val="24"/>
          <w:szCs w:val="24"/>
          <w:lang w:val="fr-MA"/>
        </w:rPr>
      </w:pPr>
      <w:r w:rsidRPr="00550A22">
        <w:rPr>
          <w:rFonts w:asciiTheme="majorBidi" w:hAnsiTheme="majorBidi" w:cstheme="majorBidi"/>
          <w:b/>
          <w:bCs/>
          <w:w w:val="105"/>
          <w:sz w:val="24"/>
          <w:szCs w:val="24"/>
          <w:lang w:val="fr-MA"/>
        </w:rPr>
        <w:t xml:space="preserve">AUCUN </w:t>
      </w:r>
    </w:p>
    <w:p w14:paraId="18429E54" w14:textId="77777777" w:rsidR="008B2D01" w:rsidRPr="00550A22" w:rsidRDefault="008B2D01" w:rsidP="008B2D01">
      <w:pPr>
        <w:widowControl/>
        <w:adjustRightInd w:val="0"/>
        <w:ind w:left="851" w:right="-108"/>
        <w:rPr>
          <w:b/>
          <w:bCs/>
          <w:sz w:val="24"/>
          <w:szCs w:val="24"/>
        </w:rPr>
      </w:pPr>
    </w:p>
    <w:p w14:paraId="06810E92" w14:textId="583178E6" w:rsidR="007F2F96" w:rsidRPr="007F2F96" w:rsidRDefault="007F2F96" w:rsidP="003E0B41">
      <w:pPr>
        <w:pStyle w:val="En-tte"/>
        <w:numPr>
          <w:ilvl w:val="0"/>
          <w:numId w:val="7"/>
        </w:numPr>
        <w:ind w:right="-426"/>
        <w:rPr>
          <w:b/>
          <w:bCs/>
          <w:sz w:val="24"/>
          <w:szCs w:val="24"/>
        </w:rPr>
      </w:pPr>
      <w:r w:rsidRPr="007F2F96">
        <w:rPr>
          <w:rFonts w:asciiTheme="majorBidi" w:hAnsiTheme="majorBidi" w:cstheme="majorBidi"/>
          <w:b/>
          <w:bCs/>
          <w:sz w:val="24"/>
          <w:szCs w:val="24"/>
          <w:lang w:val="fr-MA"/>
        </w:rPr>
        <w:t xml:space="preserve">La commission propose au maitre d’ouvrage de déclarer l’appel d’offres </w:t>
      </w:r>
      <w:r w:rsidR="007B43B7">
        <w:rPr>
          <w:rFonts w:asciiTheme="majorBidi" w:hAnsiTheme="majorBidi" w:cstheme="majorBidi"/>
          <w:b/>
          <w:bCs/>
          <w:sz w:val="24"/>
          <w:szCs w:val="24"/>
          <w:lang w:val="fr-MA"/>
        </w:rPr>
        <w:t>N</w:t>
      </w:r>
      <w:r w:rsidRPr="007F2F96">
        <w:rPr>
          <w:rFonts w:asciiTheme="majorBidi" w:hAnsiTheme="majorBidi" w:cstheme="majorBidi"/>
          <w:b/>
          <w:bCs/>
          <w:sz w:val="24"/>
          <w:szCs w:val="24"/>
          <w:lang w:val="fr-MA"/>
        </w:rPr>
        <w:t xml:space="preserve">° </w:t>
      </w:r>
      <w:r w:rsidR="000338BB">
        <w:rPr>
          <w:rFonts w:asciiTheme="majorBidi" w:hAnsiTheme="majorBidi" w:cstheme="majorBidi"/>
          <w:b/>
          <w:bCs/>
          <w:sz w:val="24"/>
          <w:szCs w:val="24"/>
          <w:lang w:val="fr-MA"/>
        </w:rPr>
        <w:t>271/26/C/S</w:t>
      </w:r>
      <w:r w:rsidRPr="007F2F96">
        <w:rPr>
          <w:rFonts w:asciiTheme="majorBidi" w:hAnsiTheme="majorBidi" w:cstheme="majorBidi"/>
          <w:b/>
          <w:bCs/>
          <w:sz w:val="24"/>
          <w:szCs w:val="24"/>
          <w:lang w:val="fr-MA"/>
        </w:rPr>
        <w:t xml:space="preserve"> relatif   à la </w:t>
      </w:r>
      <w:r w:rsidR="000338BB" w:rsidRPr="000338BB">
        <w:rPr>
          <w:b/>
          <w:bCs/>
          <w:sz w:val="24"/>
          <w:szCs w:val="24"/>
        </w:rPr>
        <w:t>Prestation de pose et dépose des compteurs d’eau potable et d'électricité dans la province de SAFI</w:t>
      </w:r>
      <w:r w:rsidRPr="007F2F96">
        <w:rPr>
          <w:b/>
          <w:bCs/>
          <w:sz w:val="24"/>
          <w:szCs w:val="24"/>
        </w:rPr>
        <w:t>, « INFRUCTUEUX ».</w:t>
      </w:r>
    </w:p>
    <w:p w14:paraId="02D13E93" w14:textId="2018B442" w:rsidR="007F2F96" w:rsidRPr="007F2F96" w:rsidRDefault="007F2F96" w:rsidP="00AC0706">
      <w:pPr>
        <w:spacing w:after="9"/>
        <w:ind w:left="142"/>
        <w:rPr>
          <w:rFonts w:asciiTheme="majorBidi" w:hAnsiTheme="majorBidi" w:cstheme="majorBidi"/>
          <w:sz w:val="24"/>
          <w:szCs w:val="24"/>
        </w:rPr>
      </w:pPr>
    </w:p>
    <w:p w14:paraId="74AFB509" w14:textId="54406311" w:rsidR="004C00D4" w:rsidRPr="003E0B41" w:rsidRDefault="004C00D4" w:rsidP="003E0B41">
      <w:pPr>
        <w:pStyle w:val="Paragraphedeliste"/>
        <w:numPr>
          <w:ilvl w:val="0"/>
          <w:numId w:val="7"/>
        </w:numPr>
        <w:spacing w:before="240"/>
        <w:rPr>
          <w:rFonts w:asciiTheme="majorBidi" w:hAnsiTheme="majorBidi" w:cstheme="majorBidi"/>
          <w:sz w:val="24"/>
          <w:szCs w:val="24"/>
          <w:lang w:val="fr-MA"/>
        </w:rPr>
      </w:pPr>
      <w:r w:rsidRPr="003E0B41">
        <w:rPr>
          <w:rFonts w:asciiTheme="majorBidi" w:hAnsiTheme="majorBidi" w:cstheme="majorBidi"/>
          <w:sz w:val="24"/>
          <w:szCs w:val="24"/>
          <w:lang w:val="fr-MA"/>
        </w:rPr>
        <w:t>Date</w:t>
      </w:r>
      <w:r w:rsidRPr="003E0B41">
        <w:rPr>
          <w:rFonts w:asciiTheme="majorBidi" w:hAnsiTheme="majorBidi" w:cstheme="majorBidi"/>
          <w:spacing w:val="-3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sz w:val="24"/>
          <w:szCs w:val="24"/>
          <w:lang w:val="fr-MA"/>
        </w:rPr>
        <w:t xml:space="preserve">d'achèvement </w:t>
      </w:r>
      <w:r w:rsidRPr="003E0B41">
        <w:rPr>
          <w:rFonts w:asciiTheme="majorBidi" w:hAnsiTheme="majorBidi" w:cstheme="majorBidi"/>
          <w:w w:val="105"/>
          <w:sz w:val="24"/>
          <w:szCs w:val="24"/>
          <w:lang w:val="fr-MA"/>
        </w:rPr>
        <w:t>des</w:t>
      </w:r>
      <w:r w:rsidRPr="003E0B41">
        <w:rPr>
          <w:rFonts w:asciiTheme="majorBidi" w:hAnsiTheme="majorBidi" w:cstheme="majorBidi"/>
          <w:spacing w:val="-1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sz w:val="24"/>
          <w:szCs w:val="24"/>
          <w:lang w:val="fr-MA"/>
        </w:rPr>
        <w:t>travaux</w:t>
      </w:r>
      <w:r w:rsidRPr="003E0B41">
        <w:rPr>
          <w:rFonts w:asciiTheme="majorBidi" w:hAnsiTheme="majorBidi" w:cstheme="majorBidi"/>
          <w:spacing w:val="1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sz w:val="24"/>
          <w:szCs w:val="24"/>
          <w:lang w:val="fr-MA"/>
        </w:rPr>
        <w:t>de</w:t>
      </w:r>
      <w:r w:rsidRPr="003E0B41">
        <w:rPr>
          <w:rFonts w:asciiTheme="majorBidi" w:hAnsiTheme="majorBidi" w:cstheme="majorBidi"/>
          <w:spacing w:val="-2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sz w:val="24"/>
          <w:szCs w:val="24"/>
          <w:lang w:val="fr-MA"/>
        </w:rPr>
        <w:t>la</w:t>
      </w:r>
      <w:r w:rsidRPr="003E0B41">
        <w:rPr>
          <w:rFonts w:asciiTheme="majorBidi" w:hAnsiTheme="majorBidi" w:cstheme="majorBidi"/>
          <w:spacing w:val="-2"/>
          <w:sz w:val="24"/>
          <w:szCs w:val="24"/>
          <w:lang w:val="fr-MA"/>
        </w:rPr>
        <w:t xml:space="preserve"> </w:t>
      </w:r>
      <w:r w:rsidRPr="003E0B41">
        <w:rPr>
          <w:rFonts w:asciiTheme="majorBidi" w:hAnsiTheme="majorBidi" w:cstheme="majorBidi"/>
          <w:sz w:val="24"/>
          <w:szCs w:val="24"/>
          <w:lang w:val="fr-MA"/>
        </w:rPr>
        <w:t>commission</w:t>
      </w:r>
      <w:r w:rsidRPr="003E0B41">
        <w:rPr>
          <w:rFonts w:asciiTheme="majorBidi" w:hAnsiTheme="majorBidi" w:cstheme="majorBidi"/>
          <w:spacing w:val="-1"/>
          <w:sz w:val="24"/>
          <w:szCs w:val="24"/>
          <w:lang w:val="fr-MA"/>
        </w:rPr>
        <w:t> </w:t>
      </w:r>
      <w:r w:rsidRPr="003E0B41">
        <w:rPr>
          <w:rFonts w:asciiTheme="majorBidi" w:hAnsiTheme="majorBidi" w:cstheme="majorBidi"/>
          <w:sz w:val="24"/>
          <w:szCs w:val="24"/>
          <w:lang w:val="fr-MA"/>
        </w:rPr>
        <w:t>:</w:t>
      </w:r>
      <w:r w:rsidR="000338BB" w:rsidRPr="003E0B41">
        <w:rPr>
          <w:rFonts w:asciiTheme="majorBidi" w:hAnsiTheme="majorBidi" w:cstheme="majorBidi"/>
          <w:b/>
          <w:bCs/>
          <w:sz w:val="24"/>
          <w:szCs w:val="24"/>
          <w:lang w:val="fr-MA"/>
        </w:rPr>
        <w:t>24/08/2026</w:t>
      </w:r>
      <w:r w:rsidR="00E41269" w:rsidRPr="003E0B41">
        <w:rPr>
          <w:rFonts w:asciiTheme="majorBidi" w:hAnsiTheme="majorBidi" w:cstheme="majorBidi"/>
          <w:b/>
          <w:bCs/>
          <w:sz w:val="24"/>
          <w:szCs w:val="24"/>
          <w:lang w:val="fr-MA"/>
        </w:rPr>
        <w:t>.</w:t>
      </w:r>
      <w:r w:rsidR="00AC0706" w:rsidRPr="003E0B41">
        <w:rPr>
          <w:rFonts w:asciiTheme="majorBidi" w:hAnsiTheme="majorBidi" w:cstheme="majorBidi"/>
          <w:noProof/>
          <w:sz w:val="24"/>
          <w:szCs w:val="24"/>
          <w:lang w:val="fr-MA"/>
        </w:rPr>
        <w:t xml:space="preserve"> </w:t>
      </w:r>
    </w:p>
    <w:p w14:paraId="6F610374" w14:textId="77777777" w:rsidR="00A70FD9" w:rsidRDefault="00A70FD9" w:rsidP="005F572C">
      <w:pPr>
        <w:pStyle w:val="Corpsdetexte"/>
        <w:rPr>
          <w:rFonts w:asciiTheme="majorBidi" w:hAnsiTheme="majorBidi" w:cstheme="majorBidi"/>
          <w:sz w:val="20"/>
          <w:szCs w:val="20"/>
          <w:lang w:val="fr-MA"/>
        </w:rPr>
      </w:pPr>
    </w:p>
    <w:p w14:paraId="13C11874" w14:textId="2A64DA8E" w:rsidR="004C00D4" w:rsidRPr="004C00D4" w:rsidRDefault="00A06494" w:rsidP="005F572C">
      <w:pPr>
        <w:pStyle w:val="Corpsdetexte"/>
        <w:rPr>
          <w:rFonts w:asciiTheme="majorBidi" w:hAnsiTheme="majorBidi" w:cstheme="majorBidi"/>
          <w:sz w:val="20"/>
          <w:szCs w:val="20"/>
          <w:lang w:val="fr-MA"/>
        </w:rPr>
      </w:pPr>
      <w:r>
        <w:rPr>
          <w:rFonts w:asciiTheme="majorBidi" w:hAnsiTheme="majorBidi" w:cstheme="majorBidi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7B6DE0" wp14:editId="7A214B54">
                <wp:simplePos x="0" y="0"/>
                <wp:positionH relativeFrom="column">
                  <wp:posOffset>4182745</wp:posOffset>
                </wp:positionH>
                <wp:positionV relativeFrom="paragraph">
                  <wp:posOffset>60960</wp:posOffset>
                </wp:positionV>
                <wp:extent cx="2443480" cy="781050"/>
                <wp:effectExtent l="0" t="0" r="0" b="0"/>
                <wp:wrapNone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348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65AF4E9" w14:textId="23FE6C9D" w:rsidR="00AC0706" w:rsidRDefault="00AC0706" w:rsidP="00C61CB2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731A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  <w:p w14:paraId="4A728BB3" w14:textId="77777777" w:rsidR="00AC0706" w:rsidRPr="00A731A1" w:rsidRDefault="00AC0706" w:rsidP="00AC0706">
                            <w:pPr>
                              <w:bidi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6968AD9" w14:textId="77777777" w:rsidR="00AC0706" w:rsidRPr="00A731A1" w:rsidRDefault="00AC0706" w:rsidP="00AC07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8596553" w14:textId="77777777" w:rsidR="00AC0706" w:rsidRPr="00A731A1" w:rsidRDefault="00AC0706" w:rsidP="00AC07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890E75D" w14:textId="77777777" w:rsidR="00AC0706" w:rsidRPr="00A731A1" w:rsidRDefault="00AC0706" w:rsidP="00AC07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A0895D4" w14:textId="77777777" w:rsidR="00AC0706" w:rsidRPr="00A731A1" w:rsidRDefault="00AC0706" w:rsidP="00AC07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668C4F2" w14:textId="77777777" w:rsidR="00AC0706" w:rsidRPr="00A731A1" w:rsidRDefault="00AC0706" w:rsidP="00AC07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C587D70" w14:textId="77777777" w:rsidR="00AC0706" w:rsidRPr="00A731A1" w:rsidRDefault="00AC0706" w:rsidP="00AC07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9D0FF89" w14:textId="77777777" w:rsidR="00AC0706" w:rsidRPr="00A731A1" w:rsidRDefault="00AC0706" w:rsidP="00AC0706">
                            <w:pPr>
                              <w:jc w:val="center"/>
                              <w:rPr>
                                <w:color w:val="FFFFFF"/>
                                <w:szCs w:val="28"/>
                              </w:rPr>
                            </w:pPr>
                          </w:p>
                          <w:p w14:paraId="41E82068" w14:textId="77777777" w:rsidR="00AC0706" w:rsidRPr="00A731A1" w:rsidRDefault="00AC0706" w:rsidP="00AC0706">
                            <w:pPr>
                              <w:jc w:val="center"/>
                              <w:rPr>
                                <w:color w:val="FFFFFF"/>
                                <w:szCs w:val="28"/>
                              </w:rPr>
                            </w:pPr>
                          </w:p>
                          <w:p w14:paraId="0130165E" w14:textId="77777777" w:rsidR="00AC0706" w:rsidRPr="00A731A1" w:rsidRDefault="00AC0706" w:rsidP="00AC0706">
                            <w:pPr>
                              <w:jc w:val="center"/>
                              <w:rPr>
                                <w:color w:val="FFFFFF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B6DE0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329.35pt;margin-top:4.8pt;width:192.4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" stroked="f">
                <v:textbox>
                  <w:txbxContent>
                    <w:p w14:paraId="665AF4E9" w14:textId="23FE6C9D" w:rsidR="00AC0706" w:rsidRDefault="00AC0706" w:rsidP="00C61CB2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A731A1">
                        <w:rPr>
                          <w:b/>
                          <w:sz w:val="20"/>
                          <w:szCs w:val="20"/>
                        </w:rPr>
                        <w:t xml:space="preserve">     </w:t>
                      </w:r>
                    </w:p>
                    <w:p w14:paraId="4A728BB3" w14:textId="77777777" w:rsidR="00AC0706" w:rsidRPr="00A731A1" w:rsidRDefault="00AC0706" w:rsidP="00AC0706">
                      <w:pPr>
                        <w:bidi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14:paraId="16968AD9" w14:textId="77777777" w:rsidR="00AC0706" w:rsidRPr="00A731A1" w:rsidRDefault="00AC0706" w:rsidP="00AC07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28596553" w14:textId="77777777" w:rsidR="00AC0706" w:rsidRPr="00A731A1" w:rsidRDefault="00AC0706" w:rsidP="00AC07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0890E75D" w14:textId="77777777" w:rsidR="00AC0706" w:rsidRPr="00A731A1" w:rsidRDefault="00AC0706" w:rsidP="00AC07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3A0895D4" w14:textId="77777777" w:rsidR="00AC0706" w:rsidRPr="00A731A1" w:rsidRDefault="00AC0706" w:rsidP="00AC07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668C4F2" w14:textId="77777777" w:rsidR="00AC0706" w:rsidRPr="00A731A1" w:rsidRDefault="00AC0706" w:rsidP="00AC07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2C587D70" w14:textId="77777777" w:rsidR="00AC0706" w:rsidRPr="00A731A1" w:rsidRDefault="00AC0706" w:rsidP="00AC07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59D0FF89" w14:textId="77777777" w:rsidR="00AC0706" w:rsidRPr="00A731A1" w:rsidRDefault="00AC0706" w:rsidP="00AC0706">
                      <w:pPr>
                        <w:jc w:val="center"/>
                        <w:rPr>
                          <w:color w:val="FFFFFF"/>
                          <w:szCs w:val="28"/>
                        </w:rPr>
                      </w:pPr>
                    </w:p>
                    <w:p w14:paraId="41E82068" w14:textId="77777777" w:rsidR="00AC0706" w:rsidRPr="00A731A1" w:rsidRDefault="00AC0706" w:rsidP="00AC0706">
                      <w:pPr>
                        <w:jc w:val="center"/>
                        <w:rPr>
                          <w:color w:val="FFFFFF"/>
                          <w:szCs w:val="28"/>
                        </w:rPr>
                      </w:pPr>
                    </w:p>
                    <w:p w14:paraId="0130165E" w14:textId="77777777" w:rsidR="00AC0706" w:rsidRPr="00A731A1" w:rsidRDefault="00AC0706" w:rsidP="00AC0706">
                      <w:pPr>
                        <w:jc w:val="center"/>
                        <w:rPr>
                          <w:color w:val="FFFFFF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C00D4" w:rsidRPr="004C00D4" w:rsidSect="0074600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A5A31" w14:textId="77777777" w:rsidR="00236B9A" w:rsidRDefault="00236B9A" w:rsidP="008F1A7E">
      <w:r>
        <w:separator/>
      </w:r>
    </w:p>
  </w:endnote>
  <w:endnote w:type="continuationSeparator" w:id="0">
    <w:p w14:paraId="17EE8CAA" w14:textId="77777777" w:rsidR="00236B9A" w:rsidRDefault="00236B9A" w:rsidP="008F1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AC1A3" w14:textId="77777777" w:rsidR="00236B9A" w:rsidRDefault="00236B9A" w:rsidP="008F1A7E">
      <w:r>
        <w:separator/>
      </w:r>
    </w:p>
  </w:footnote>
  <w:footnote w:type="continuationSeparator" w:id="0">
    <w:p w14:paraId="6071C261" w14:textId="77777777" w:rsidR="00236B9A" w:rsidRDefault="00236B9A" w:rsidP="008F1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8D675" w14:textId="5F14E577" w:rsidR="00DC6E46" w:rsidRPr="00DC6E46" w:rsidRDefault="00DC6E46" w:rsidP="009F7B3C">
    <w:pPr>
      <w:pStyle w:val="Titre3"/>
      <w:spacing w:line="276" w:lineRule="auto"/>
      <w:ind w:left="0" w:firstLine="0"/>
      <w:jc w:val="center"/>
      <w:rPr>
        <w:rFonts w:asciiTheme="majorBidi" w:hAnsiTheme="majorBidi" w:cstheme="majorBidi"/>
        <w:b/>
        <w:bCs/>
        <w:sz w:val="24"/>
        <w:szCs w:val="24"/>
        <w:lang w:eastAsia="en-US"/>
      </w:rPr>
    </w:pPr>
    <w:r w:rsidRPr="00DC6E46">
      <w:rPr>
        <w:rFonts w:asciiTheme="majorBidi" w:hAnsiTheme="majorBidi" w:cstheme="majorBidi"/>
        <w:b/>
        <w:sz w:val="24"/>
        <w:szCs w:val="24"/>
      </w:rPr>
      <w:t>Royaume du Maroc</w:t>
    </w:r>
    <w:r w:rsidRPr="00DC6E46">
      <w:rPr>
        <w:rFonts w:asciiTheme="majorBidi" w:hAnsiTheme="majorBidi" w:cstheme="majorBidi"/>
        <w:b/>
        <w:sz w:val="24"/>
        <w:szCs w:val="24"/>
      </w:rPr>
      <w:br/>
    </w:r>
    <w:r w:rsidR="00DB0DE6" w:rsidRPr="00DB0DE6">
      <w:rPr>
        <w:rFonts w:asciiTheme="majorBidi" w:hAnsiTheme="majorBidi" w:cstheme="majorBidi"/>
        <w:b/>
        <w:sz w:val="24"/>
        <w:szCs w:val="24"/>
      </w:rPr>
      <w:t>Société Régionale Multiservices Marrakech-Safi S.A. « SRM-MS 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F1DF2"/>
    <w:multiLevelType w:val="hybridMultilevel"/>
    <w:tmpl w:val="BAAE1A12"/>
    <w:lvl w:ilvl="0" w:tplc="22E05A4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64493"/>
    <w:multiLevelType w:val="hybridMultilevel"/>
    <w:tmpl w:val="919A5C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3D1A01"/>
    <w:multiLevelType w:val="hybridMultilevel"/>
    <w:tmpl w:val="183C343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E5372B"/>
    <w:multiLevelType w:val="hybridMultilevel"/>
    <w:tmpl w:val="62E8CE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7F0522"/>
    <w:multiLevelType w:val="hybridMultilevel"/>
    <w:tmpl w:val="291C9F32"/>
    <w:lvl w:ilvl="0" w:tplc="040C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6EE63BA5"/>
    <w:multiLevelType w:val="hybridMultilevel"/>
    <w:tmpl w:val="1FF4547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EE576DD"/>
    <w:multiLevelType w:val="multilevel"/>
    <w:tmpl w:val="882A2F8C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color w:val="auto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481656542">
    <w:abstractNumId w:val="5"/>
  </w:num>
  <w:num w:numId="2" w16cid:durableId="338627713">
    <w:abstractNumId w:val="1"/>
  </w:num>
  <w:num w:numId="3" w16cid:durableId="2115008083">
    <w:abstractNumId w:val="0"/>
  </w:num>
  <w:num w:numId="4" w16cid:durableId="1134107081">
    <w:abstractNumId w:val="3"/>
  </w:num>
  <w:num w:numId="5" w16cid:durableId="70819013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0101737">
    <w:abstractNumId w:val="4"/>
  </w:num>
  <w:num w:numId="7" w16cid:durableId="209358009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5215"/>
    <w:rsid w:val="00003F32"/>
    <w:rsid w:val="000109CE"/>
    <w:rsid w:val="00012A22"/>
    <w:rsid w:val="00032528"/>
    <w:rsid w:val="000338BB"/>
    <w:rsid w:val="00050836"/>
    <w:rsid w:val="00053C5B"/>
    <w:rsid w:val="000660EE"/>
    <w:rsid w:val="00095E03"/>
    <w:rsid w:val="000A733D"/>
    <w:rsid w:val="000E5AB9"/>
    <w:rsid w:val="001102E7"/>
    <w:rsid w:val="00115195"/>
    <w:rsid w:val="00117C71"/>
    <w:rsid w:val="00123D29"/>
    <w:rsid w:val="0017541C"/>
    <w:rsid w:val="00183AD5"/>
    <w:rsid w:val="001A146F"/>
    <w:rsid w:val="001E51E4"/>
    <w:rsid w:val="001E7CD0"/>
    <w:rsid w:val="0022057B"/>
    <w:rsid w:val="00236B9A"/>
    <w:rsid w:val="00273F86"/>
    <w:rsid w:val="002A1B13"/>
    <w:rsid w:val="002D0F1D"/>
    <w:rsid w:val="002E7EA3"/>
    <w:rsid w:val="002F679B"/>
    <w:rsid w:val="002F78C2"/>
    <w:rsid w:val="0033354C"/>
    <w:rsid w:val="00335ECA"/>
    <w:rsid w:val="003659AB"/>
    <w:rsid w:val="003C7029"/>
    <w:rsid w:val="003E0B41"/>
    <w:rsid w:val="00407017"/>
    <w:rsid w:val="00411281"/>
    <w:rsid w:val="00434FBF"/>
    <w:rsid w:val="00435D9F"/>
    <w:rsid w:val="00486C27"/>
    <w:rsid w:val="00495FA7"/>
    <w:rsid w:val="004B646C"/>
    <w:rsid w:val="004C00D4"/>
    <w:rsid w:val="004F0AD6"/>
    <w:rsid w:val="00507AEE"/>
    <w:rsid w:val="00511D24"/>
    <w:rsid w:val="00520493"/>
    <w:rsid w:val="00522F9E"/>
    <w:rsid w:val="0052627A"/>
    <w:rsid w:val="005476DC"/>
    <w:rsid w:val="00550A22"/>
    <w:rsid w:val="00552809"/>
    <w:rsid w:val="005B3150"/>
    <w:rsid w:val="005B4327"/>
    <w:rsid w:val="005E404F"/>
    <w:rsid w:val="005F1E66"/>
    <w:rsid w:val="005F31F8"/>
    <w:rsid w:val="005F572C"/>
    <w:rsid w:val="0060086C"/>
    <w:rsid w:val="00610B1D"/>
    <w:rsid w:val="0062297B"/>
    <w:rsid w:val="00645959"/>
    <w:rsid w:val="00672232"/>
    <w:rsid w:val="00684628"/>
    <w:rsid w:val="00685004"/>
    <w:rsid w:val="006B73BB"/>
    <w:rsid w:val="006B792D"/>
    <w:rsid w:val="006C1CE0"/>
    <w:rsid w:val="006C65F5"/>
    <w:rsid w:val="006C7990"/>
    <w:rsid w:val="006D77EA"/>
    <w:rsid w:val="006D792C"/>
    <w:rsid w:val="007014A4"/>
    <w:rsid w:val="00712ED1"/>
    <w:rsid w:val="007200E4"/>
    <w:rsid w:val="00724982"/>
    <w:rsid w:val="00746000"/>
    <w:rsid w:val="00747451"/>
    <w:rsid w:val="00760133"/>
    <w:rsid w:val="0076050E"/>
    <w:rsid w:val="0077215D"/>
    <w:rsid w:val="00796D3F"/>
    <w:rsid w:val="007B43B7"/>
    <w:rsid w:val="007B7B9E"/>
    <w:rsid w:val="007F28E1"/>
    <w:rsid w:val="007F2F96"/>
    <w:rsid w:val="008022F9"/>
    <w:rsid w:val="00817ED1"/>
    <w:rsid w:val="008208A7"/>
    <w:rsid w:val="00820F9B"/>
    <w:rsid w:val="008354ED"/>
    <w:rsid w:val="008436FE"/>
    <w:rsid w:val="00844711"/>
    <w:rsid w:val="00846118"/>
    <w:rsid w:val="0086349B"/>
    <w:rsid w:val="008643D3"/>
    <w:rsid w:val="00876E65"/>
    <w:rsid w:val="00877884"/>
    <w:rsid w:val="00877F72"/>
    <w:rsid w:val="00896DE7"/>
    <w:rsid w:val="008A205D"/>
    <w:rsid w:val="008B2D01"/>
    <w:rsid w:val="008C2186"/>
    <w:rsid w:val="008D1A44"/>
    <w:rsid w:val="008D589A"/>
    <w:rsid w:val="008E09D0"/>
    <w:rsid w:val="008F06C3"/>
    <w:rsid w:val="008F1A7E"/>
    <w:rsid w:val="008F32A1"/>
    <w:rsid w:val="00902313"/>
    <w:rsid w:val="00903595"/>
    <w:rsid w:val="00916D7D"/>
    <w:rsid w:val="00943554"/>
    <w:rsid w:val="00955FEF"/>
    <w:rsid w:val="00976FD6"/>
    <w:rsid w:val="00992E9C"/>
    <w:rsid w:val="0099626D"/>
    <w:rsid w:val="009C16D5"/>
    <w:rsid w:val="009D5C7A"/>
    <w:rsid w:val="009D5EC5"/>
    <w:rsid w:val="009D6990"/>
    <w:rsid w:val="009F0808"/>
    <w:rsid w:val="009F19EE"/>
    <w:rsid w:val="009F7B3C"/>
    <w:rsid w:val="00A026FD"/>
    <w:rsid w:val="00A04448"/>
    <w:rsid w:val="00A06494"/>
    <w:rsid w:val="00A33B4F"/>
    <w:rsid w:val="00A674FD"/>
    <w:rsid w:val="00A70FD9"/>
    <w:rsid w:val="00A731A1"/>
    <w:rsid w:val="00A779E0"/>
    <w:rsid w:val="00A81A4B"/>
    <w:rsid w:val="00A920C7"/>
    <w:rsid w:val="00A95517"/>
    <w:rsid w:val="00AB1F36"/>
    <w:rsid w:val="00AC0706"/>
    <w:rsid w:val="00AE54CF"/>
    <w:rsid w:val="00B211EF"/>
    <w:rsid w:val="00B554BD"/>
    <w:rsid w:val="00B85B96"/>
    <w:rsid w:val="00B911A8"/>
    <w:rsid w:val="00B93980"/>
    <w:rsid w:val="00BB1940"/>
    <w:rsid w:val="00BC7FB6"/>
    <w:rsid w:val="00BD5391"/>
    <w:rsid w:val="00BF1CC0"/>
    <w:rsid w:val="00C125E0"/>
    <w:rsid w:val="00C15862"/>
    <w:rsid w:val="00C47C77"/>
    <w:rsid w:val="00C61CB2"/>
    <w:rsid w:val="00C63D84"/>
    <w:rsid w:val="00C974CE"/>
    <w:rsid w:val="00CA4AC5"/>
    <w:rsid w:val="00CB1CA2"/>
    <w:rsid w:val="00CD154B"/>
    <w:rsid w:val="00CE7E00"/>
    <w:rsid w:val="00D105F4"/>
    <w:rsid w:val="00D16D0A"/>
    <w:rsid w:val="00DA1C40"/>
    <w:rsid w:val="00DB0DE6"/>
    <w:rsid w:val="00DC5B34"/>
    <w:rsid w:val="00DC6E46"/>
    <w:rsid w:val="00DC7A66"/>
    <w:rsid w:val="00DE45A1"/>
    <w:rsid w:val="00DE62DF"/>
    <w:rsid w:val="00DE6899"/>
    <w:rsid w:val="00DF067A"/>
    <w:rsid w:val="00DF73F6"/>
    <w:rsid w:val="00E41269"/>
    <w:rsid w:val="00E530DA"/>
    <w:rsid w:val="00E53C04"/>
    <w:rsid w:val="00E57D7B"/>
    <w:rsid w:val="00E844D7"/>
    <w:rsid w:val="00E87D85"/>
    <w:rsid w:val="00ED3C7F"/>
    <w:rsid w:val="00F03DF4"/>
    <w:rsid w:val="00F05215"/>
    <w:rsid w:val="00F25901"/>
    <w:rsid w:val="00F43418"/>
    <w:rsid w:val="00F45009"/>
    <w:rsid w:val="00F52B92"/>
    <w:rsid w:val="00F62E78"/>
    <w:rsid w:val="00F64020"/>
    <w:rsid w:val="00FB429E"/>
    <w:rsid w:val="00FD3500"/>
    <w:rsid w:val="00FE18EC"/>
    <w:rsid w:val="00FF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527D7"/>
  <w15:docId w15:val="{E4A76527-68BA-463A-9A8F-42C5130B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8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re3">
    <w:name w:val="heading 3"/>
    <w:basedOn w:val="Normal"/>
    <w:next w:val="Normal"/>
    <w:link w:val="Titre3Car"/>
    <w:unhideWhenUsed/>
    <w:qFormat/>
    <w:rsid w:val="008F1A7E"/>
    <w:pPr>
      <w:keepNext/>
      <w:widowControl/>
      <w:autoSpaceDE/>
      <w:autoSpaceDN/>
      <w:ind w:left="98" w:firstLine="638"/>
      <w:outlineLvl w:val="2"/>
    </w:pPr>
    <w:rPr>
      <w:rFonts w:cs="Traditional Arabic"/>
      <w:sz w:val="28"/>
      <w:szCs w:val="28"/>
      <w:lang w:eastAsia="ar-SA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11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B911A8"/>
    <w:rPr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B911A8"/>
    <w:rPr>
      <w:rFonts w:ascii="Times New Roman" w:eastAsia="Times New Roman" w:hAnsi="Times New Roman" w:cs="Times New Roman"/>
      <w:sz w:val="24"/>
      <w:szCs w:val="24"/>
    </w:rPr>
  </w:style>
  <w:style w:type="paragraph" w:styleId="Paragraphedeliste">
    <w:name w:val="List Paragraph"/>
    <w:aliases w:val="Texte-Nelite,lp1,Bullet Number,Liste à puce - Normal,Bullet List,FooterText,numbered,List Paragraph11,Bulletr List Paragraph,列出段落,列出段落1,List Paragraph2,List Paragraph21,Listeafsnit1,Parágrafo da Lista1,List Paragraph1,Bullet OSM"/>
    <w:basedOn w:val="Normal"/>
    <w:link w:val="ParagraphedelisteCar"/>
    <w:uiPriority w:val="1"/>
    <w:qFormat/>
    <w:rsid w:val="00B911A8"/>
    <w:pPr>
      <w:ind w:left="1119" w:hanging="181"/>
    </w:pPr>
  </w:style>
  <w:style w:type="paragraph" w:customStyle="1" w:styleId="TableParagraph">
    <w:name w:val="Table Paragraph"/>
    <w:basedOn w:val="Normal"/>
    <w:uiPriority w:val="1"/>
    <w:qFormat/>
    <w:rsid w:val="00B911A8"/>
  </w:style>
  <w:style w:type="character" w:customStyle="1" w:styleId="Titre3Car">
    <w:name w:val="Titre 3 Car"/>
    <w:basedOn w:val="Policepardfaut"/>
    <w:link w:val="Titre3"/>
    <w:rsid w:val="008F1A7E"/>
    <w:rPr>
      <w:rFonts w:ascii="Times New Roman" w:eastAsia="Times New Roman" w:hAnsi="Times New Roman" w:cs="Traditional Arabic"/>
      <w:sz w:val="28"/>
      <w:szCs w:val="28"/>
      <w:lang w:eastAsia="ar-SA"/>
      <w14:ligatures w14:val="standardContextual"/>
    </w:rPr>
  </w:style>
  <w:style w:type="paragraph" w:styleId="En-tte">
    <w:name w:val="header"/>
    <w:aliases w:val=" Car,Car,En-tête client,h"/>
    <w:basedOn w:val="Normal"/>
    <w:link w:val="En-tteCar"/>
    <w:uiPriority w:val="99"/>
    <w:unhideWhenUsed/>
    <w:rsid w:val="008F1A7E"/>
    <w:pPr>
      <w:tabs>
        <w:tab w:val="center" w:pos="4536"/>
        <w:tab w:val="right" w:pos="9072"/>
      </w:tabs>
    </w:pPr>
  </w:style>
  <w:style w:type="character" w:customStyle="1" w:styleId="En-tteCar">
    <w:name w:val="En-tête Car"/>
    <w:aliases w:val=" Car Car,Car Car,En-tête client Car,h Car"/>
    <w:basedOn w:val="Policepardfaut"/>
    <w:link w:val="En-tte"/>
    <w:uiPriority w:val="99"/>
    <w:rsid w:val="008F1A7E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F1A7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F1A7E"/>
    <w:rPr>
      <w:rFonts w:ascii="Times New Roman" w:eastAsia="Times New Roman" w:hAnsi="Times New Roman" w:cs="Times New Roman"/>
    </w:rPr>
  </w:style>
  <w:style w:type="character" w:customStyle="1" w:styleId="ParagraphedelisteCar">
    <w:name w:val="Paragraphe de liste Car"/>
    <w:aliases w:val="Texte-Nelite Car,lp1 Car,Bullet Number Car,Liste à puce - Normal Car,Bullet List Car,FooterText Car,numbered Car,List Paragraph11 Car,Bulletr List Paragraph Car,列出段落 Car,列出段落1 Car,List Paragraph2 Car,List Paragraph21 Car"/>
    <w:link w:val="Paragraphedeliste"/>
    <w:uiPriority w:val="1"/>
    <w:qFormat/>
    <w:rsid w:val="0077215D"/>
    <w:rPr>
      <w:rFonts w:ascii="Times New Roman" w:eastAsia="Times New Roman" w:hAnsi="Times New Roman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049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0493"/>
    <w:rPr>
      <w:rFonts w:ascii="Segoe UI" w:eastAsia="Times New Roman" w:hAnsi="Segoe UI" w:cs="Segoe UI"/>
      <w:sz w:val="18"/>
      <w:szCs w:val="18"/>
    </w:rPr>
  </w:style>
  <w:style w:type="character" w:styleId="Lienhypertexte">
    <w:name w:val="Hyperlink"/>
    <w:basedOn w:val="Policepardfaut"/>
    <w:semiHidden/>
    <w:unhideWhenUsed/>
    <w:rsid w:val="007B43B7"/>
    <w:rPr>
      <w:color w:val="0000FF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arch&#233;spublics.gov.m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 pha</dc:creator>
  <cp:keywords/>
  <dc:description/>
  <cp:lastModifiedBy>kemouch tawfiq</cp:lastModifiedBy>
  <cp:revision>36</cp:revision>
  <cp:lastPrinted>2026-08-24T11:22:00Z</cp:lastPrinted>
  <dcterms:created xsi:type="dcterms:W3CDTF">2025-11-14T09:35:00Z</dcterms:created>
  <dcterms:modified xsi:type="dcterms:W3CDTF">2026-08-28T16:59:00Z</dcterms:modified>
</cp:coreProperties>
</file>