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78625" w14:textId="77777777" w:rsidR="001977FC" w:rsidRPr="00656278" w:rsidRDefault="001977FC" w:rsidP="001977FC">
      <w:pPr>
        <w:suppressAutoHyphens w:val="0"/>
        <w:overflowPunct/>
        <w:autoSpaceDE/>
        <w:spacing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</w:pPr>
      <w:r w:rsidRPr="00656278"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  <w:t>Royaume du Maroc</w:t>
      </w:r>
    </w:p>
    <w:p w14:paraId="0E022F28" w14:textId="77777777" w:rsidR="001977FC" w:rsidRPr="00593B96" w:rsidRDefault="001977FC" w:rsidP="001977FC">
      <w:pPr>
        <w:suppressAutoHyphens w:val="0"/>
        <w:overflowPunct/>
        <w:autoSpaceDE/>
        <w:spacing w:after="200"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/>
        </w:rPr>
      </w:pPr>
      <w:r w:rsidRPr="00593B96">
        <w:rPr>
          <w:rFonts w:ascii="Calibri" w:eastAsia="Calibri" w:hAnsi="Calibri" w:cs="Arial"/>
          <w:noProof/>
          <w:color w:val="000000"/>
          <w:sz w:val="22"/>
          <w:szCs w:val="22"/>
          <w:lang w:val="en-US" w:eastAsia="en-US"/>
        </w:rPr>
        <w:drawing>
          <wp:inline distT="0" distB="0" distL="0" distR="0" wp14:anchorId="63EC1268" wp14:editId="728B036F">
            <wp:extent cx="850900" cy="673100"/>
            <wp:effectExtent l="0" t="0" r="6350" b="0"/>
            <wp:docPr id="1" name="Image 1" descr="http://www.maroc.ma/NR/rdonlyres/BF6F7708-974F-41F0-B79A-722098378D3E/2030/armoirie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http://www.maroc.ma/NR/rdonlyres/BF6F7708-974F-41F0-B79A-722098378D3E/2030/armoiries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7D2B9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MINISTERE DE L’EQUIPEMENT ET DE L’EAU</w:t>
      </w:r>
    </w:p>
    <w:p w14:paraId="66BBB7BB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DIRECTION PROVINCIALE DE L’EQUIPEMENT DU TRANSPORT ET DE LA LOGISTIQUE DE MEKNES</w:t>
      </w:r>
    </w:p>
    <w:p w14:paraId="4A84676F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8"/>
          <w:szCs w:val="12"/>
          <w:lang w:val="fr-FR"/>
        </w:rPr>
      </w:pPr>
    </w:p>
    <w:p w14:paraId="5480F9BF" w14:textId="77777777" w:rsidR="001977FC" w:rsidRPr="00593B96" w:rsidRDefault="001977FC" w:rsidP="001977FC">
      <w:pPr>
        <w:tabs>
          <w:tab w:val="left" w:pos="5265"/>
        </w:tabs>
        <w:spacing w:line="276" w:lineRule="auto"/>
        <w:rPr>
          <w:b/>
          <w:bCs/>
          <w:sz w:val="8"/>
          <w:szCs w:val="12"/>
          <w:lang w:val="fr-FR"/>
        </w:rPr>
      </w:pPr>
      <w:r w:rsidRPr="00593B96">
        <w:rPr>
          <w:b/>
          <w:bCs/>
          <w:sz w:val="8"/>
          <w:szCs w:val="12"/>
          <w:lang w:val="fr-FR"/>
        </w:rPr>
        <w:tab/>
      </w:r>
    </w:p>
    <w:p w14:paraId="72F9E7DB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32"/>
          <w:szCs w:val="36"/>
        </w:rPr>
      </w:pPr>
      <w:r w:rsidRPr="00593B96">
        <w:rPr>
          <w:b/>
          <w:bCs/>
          <w:sz w:val="32"/>
          <w:szCs w:val="36"/>
        </w:rPr>
        <w:t>EXTRAIT DU PV D’APPEL D’OFFRES</w:t>
      </w:r>
    </w:p>
    <w:p w14:paraId="7840A3BB" w14:textId="0CBBC619" w:rsidR="001977FC" w:rsidRPr="00CC0CFD" w:rsidRDefault="001977FC" w:rsidP="001977FC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N° : </w:t>
      </w:r>
      <w:r w:rsidR="00E57ED0">
        <w:rPr>
          <w:b/>
          <w:bCs/>
          <w:color w:val="000000"/>
          <w:sz w:val="24"/>
          <w:szCs w:val="24"/>
        </w:rPr>
        <w:t>47/2026</w:t>
      </w:r>
      <w:r w:rsidRPr="00CC0CFD">
        <w:rPr>
          <w:b/>
          <w:bCs/>
          <w:color w:val="000000"/>
          <w:sz w:val="24"/>
          <w:szCs w:val="24"/>
        </w:rPr>
        <w:t>/DPETLM</w:t>
      </w:r>
    </w:p>
    <w:p w14:paraId="62D641C8" w14:textId="3CAF7398" w:rsidR="001977FC" w:rsidRPr="00CC0CFD" w:rsidRDefault="001977FC" w:rsidP="001977FC">
      <w:pPr>
        <w:rPr>
          <w:bCs/>
          <w:sz w:val="28"/>
          <w:szCs w:val="28"/>
        </w:rPr>
      </w:pPr>
      <w:r w:rsidRPr="00CC0CFD">
        <w:rPr>
          <w:b/>
          <w:bCs/>
          <w:color w:val="000000"/>
        </w:rPr>
        <w:t>Objet :</w:t>
      </w:r>
      <w:r w:rsidRPr="00CC0CFD">
        <w:rPr>
          <w:b/>
          <w:bCs/>
          <w:sz w:val="28"/>
          <w:szCs w:val="28"/>
        </w:rPr>
        <w:t xml:space="preserve"> </w:t>
      </w:r>
      <w:r w:rsidR="00E57ED0">
        <w:rPr>
          <w:rFonts w:ascii="Comic Sans MS" w:hAnsi="Comic Sans MS"/>
          <w:b/>
          <w:bCs/>
          <w:iCs/>
          <w:sz w:val="22"/>
          <w:szCs w:val="22"/>
          <w:lang w:val="fr-FR"/>
        </w:rPr>
        <w:t>Réalisation des essais de contrôle et suivi de la qualité des travaux de réparation des dégâts des crues de la RN4 au niveau des PK 104, PK 106+850, PK 117+400 et PK 142+600 et de la RN 13 au PK 156+000 – Préfecture de Meknès-</w:t>
      </w:r>
    </w:p>
    <w:p w14:paraId="50A67171" w14:textId="77777777" w:rsidR="001977FC" w:rsidRPr="00CC0CFD" w:rsidRDefault="001977FC" w:rsidP="001977FC">
      <w:pPr>
        <w:rPr>
          <w:lang w:eastAsia="fr-FR"/>
        </w:rPr>
      </w:pPr>
    </w:p>
    <w:p w14:paraId="1C5AE973" w14:textId="77777777" w:rsidR="001977FC" w:rsidRPr="00CC0CFD" w:rsidRDefault="001977FC" w:rsidP="001977FC">
      <w:pPr>
        <w:pStyle w:val="Retraitcorpsdetexte"/>
        <w:ind w:left="0"/>
      </w:pPr>
      <w:r w:rsidRPr="00CC0CFD">
        <w:rPr>
          <w:b/>
          <w:bCs/>
          <w:color w:val="000000"/>
          <w:sz w:val="24"/>
          <w:szCs w:val="24"/>
        </w:rPr>
        <w:t xml:space="preserve">Maitre d’ouvrage : </w:t>
      </w:r>
      <w:r w:rsidRPr="00CC0CFD">
        <w:t>le Directeur Provincial de l’Équipement du Transport et de la Logistique de Meknès</w:t>
      </w:r>
    </w:p>
    <w:p w14:paraId="66BA9BBE" w14:textId="2645ABB1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Date d’Ouverture des plis</w:t>
      </w:r>
      <w:r w:rsidRPr="00CC0CFD">
        <w:rPr>
          <w:b/>
          <w:bCs/>
          <w:szCs w:val="28"/>
        </w:rPr>
        <w:t xml:space="preserve"> : </w:t>
      </w:r>
      <w:r w:rsidR="00E57ED0">
        <w:t>09/09/2026</w:t>
      </w:r>
      <w:r w:rsidR="00947B58">
        <w:t xml:space="preserve"> </w:t>
      </w:r>
      <w:r w:rsidRPr="00CC0CFD">
        <w:t xml:space="preserve">à </w:t>
      </w:r>
      <w:r w:rsidR="00E57ED0">
        <w:t>11h</w:t>
      </w:r>
    </w:p>
    <w:p w14:paraId="1FF5C65B" w14:textId="77777777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Lieu d’ouverture des plis</w:t>
      </w:r>
      <w:r w:rsidRPr="00CC0CFD">
        <w:rPr>
          <w:b/>
          <w:bCs/>
          <w:szCs w:val="28"/>
        </w:rPr>
        <w:t xml:space="preserve"> : </w:t>
      </w:r>
      <w:r w:rsidRPr="00CC0CFD">
        <w:t>Salle des réunions de la Direction Provincial l’Équipement du Transport et de la Logistique de Meknès</w:t>
      </w:r>
    </w:p>
    <w:p w14:paraId="32C74DFA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Journaux ayant publié l’avis de publicité : </w:t>
      </w:r>
    </w:p>
    <w:tbl>
      <w:tblPr>
        <w:tblW w:w="9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2126"/>
        <w:gridCol w:w="3165"/>
      </w:tblGrid>
      <w:tr w:rsidR="001977FC" w:rsidRPr="00CC0CFD" w14:paraId="3260620A" w14:textId="77777777" w:rsidTr="00C94440">
        <w:tc>
          <w:tcPr>
            <w:tcW w:w="4361" w:type="dxa"/>
          </w:tcPr>
          <w:p w14:paraId="23073D26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Journal</w:t>
            </w:r>
          </w:p>
        </w:tc>
        <w:tc>
          <w:tcPr>
            <w:tcW w:w="2126" w:type="dxa"/>
          </w:tcPr>
          <w:p w14:paraId="67C19FA9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N° du journal</w:t>
            </w:r>
          </w:p>
        </w:tc>
        <w:tc>
          <w:tcPr>
            <w:tcW w:w="3165" w:type="dxa"/>
          </w:tcPr>
          <w:p w14:paraId="0A1713D4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Date de parution</w:t>
            </w:r>
          </w:p>
        </w:tc>
      </w:tr>
      <w:tr w:rsidR="001977FC" w:rsidRPr="00CC0CFD" w14:paraId="420A40CD" w14:textId="77777777" w:rsidTr="00C94440">
        <w:tc>
          <w:tcPr>
            <w:tcW w:w="4361" w:type="dxa"/>
          </w:tcPr>
          <w:p w14:paraId="369DF20D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ASSAHRAE AL MAHGRIBIA (arabe)</w:t>
            </w:r>
          </w:p>
        </w:tc>
        <w:tc>
          <w:tcPr>
            <w:tcW w:w="2126" w:type="dxa"/>
          </w:tcPr>
          <w:p w14:paraId="29A62FF5" w14:textId="02DC34F8" w:rsidR="001977FC" w:rsidRPr="00CC0CFD" w:rsidRDefault="00E57ED0" w:rsidP="0038797B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12480</w:t>
            </w:r>
          </w:p>
        </w:tc>
        <w:tc>
          <w:tcPr>
            <w:tcW w:w="3165" w:type="dxa"/>
          </w:tcPr>
          <w:p w14:paraId="49EDC779" w14:textId="028A365F" w:rsidR="001977FC" w:rsidRPr="00CC0CFD" w:rsidRDefault="00E57ED0" w:rsidP="0038797B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10/08/2026</w:t>
            </w:r>
          </w:p>
        </w:tc>
      </w:tr>
      <w:tr w:rsidR="001977FC" w:rsidRPr="00CC0CFD" w14:paraId="59D9A5F6" w14:textId="77777777" w:rsidTr="00C94440">
        <w:tc>
          <w:tcPr>
            <w:tcW w:w="4361" w:type="dxa"/>
          </w:tcPr>
          <w:p w14:paraId="1E64DC21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LE MATIN (français)</w:t>
            </w:r>
          </w:p>
        </w:tc>
        <w:tc>
          <w:tcPr>
            <w:tcW w:w="2126" w:type="dxa"/>
          </w:tcPr>
          <w:p w14:paraId="09FAED5E" w14:textId="52CA31DE" w:rsidR="001977FC" w:rsidRPr="00CC0CFD" w:rsidRDefault="00E57ED0" w:rsidP="00C9002C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18541</w:t>
            </w:r>
          </w:p>
        </w:tc>
        <w:tc>
          <w:tcPr>
            <w:tcW w:w="3165" w:type="dxa"/>
          </w:tcPr>
          <w:p w14:paraId="57906759" w14:textId="4328F37E" w:rsidR="001977FC" w:rsidRPr="00CC0CFD" w:rsidRDefault="00E57ED0" w:rsidP="0038797B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10/08/2026</w:t>
            </w:r>
          </w:p>
        </w:tc>
      </w:tr>
      <w:tr w:rsidR="001977FC" w:rsidRPr="00CC0CFD" w14:paraId="68D8C0A8" w14:textId="77777777" w:rsidTr="00C94440">
        <w:tc>
          <w:tcPr>
            <w:tcW w:w="4361" w:type="dxa"/>
          </w:tcPr>
          <w:p w14:paraId="0DC0A609" w14:textId="77777777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Portail des marchés publics</w:t>
            </w:r>
          </w:p>
        </w:tc>
        <w:tc>
          <w:tcPr>
            <w:tcW w:w="5291" w:type="dxa"/>
            <w:gridSpan w:val="2"/>
          </w:tcPr>
          <w:p w14:paraId="32AE6EAD" w14:textId="63D9C18D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 xml:space="preserve">Date de mise en ligne </w:t>
            </w:r>
            <w:r w:rsidR="00E57ED0">
              <w:rPr>
                <w:sz w:val="24"/>
                <w:szCs w:val="24"/>
              </w:rPr>
              <w:t>17/08/2026</w:t>
            </w:r>
          </w:p>
        </w:tc>
      </w:tr>
    </w:tbl>
    <w:p w14:paraId="5E63D6C1" w14:textId="2A21CF5B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Estimation des coûts des prestations qui est de : </w:t>
      </w:r>
      <w:r w:rsidR="00E57ED0">
        <w:rPr>
          <w:b/>
          <w:bCs/>
          <w:iCs/>
          <w:color w:val="000000"/>
          <w:sz w:val="24"/>
          <w:szCs w:val="24"/>
          <w:lang w:val="fr-FR"/>
        </w:rPr>
        <w:t>76 152,00</w:t>
      </w:r>
      <w:r w:rsidRPr="00CC0CFD">
        <w:rPr>
          <w:b/>
          <w:bCs/>
          <w:color w:val="000000"/>
          <w:sz w:val="24"/>
          <w:szCs w:val="24"/>
          <w:lang w:val="fr-FR"/>
        </w:rPr>
        <w:t>DHS TTC</w:t>
      </w:r>
    </w:p>
    <w:p w14:paraId="37328F44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Liste des concurrents ayant déposé leurs plis</w:t>
      </w:r>
      <w:r w:rsidRPr="00CC0CFD">
        <w:rPr>
          <w:rFonts w:ascii="Comic Sans MS" w:hAnsi="Comic Sans MS"/>
          <w:sz w:val="24"/>
          <w:szCs w:val="24"/>
        </w:rPr>
        <w:t xml:space="preserve"> </w:t>
      </w:r>
      <w:r w:rsidRPr="00CC0CFD">
        <w:rPr>
          <w:b/>
          <w:bCs/>
          <w:color w:val="000000"/>
          <w:sz w:val="24"/>
          <w:szCs w:val="24"/>
        </w:rPr>
        <w:t xml:space="preserve">par voie électroniques: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2"/>
      </w:tblGrid>
      <w:tr w:rsidR="00E57ED0" w14:paraId="0766BD3B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B1523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bookmarkStart w:id="0" w:name="SOUMISSIONNAIRE"/>
            <w:bookmarkEnd w:id="0"/>
            <w:r>
              <w:rPr>
                <w:rFonts w:ascii="Comic Sans MS" w:hAnsi="Comic Sans MS" w:cs="Calibri"/>
                <w:b/>
                <w:bCs/>
                <w:color w:val="000000"/>
              </w:rPr>
              <w:t>LABOROUTE ESSAIS ET ETUDES LREE SARL A MEKNES</w:t>
            </w:r>
          </w:p>
        </w:tc>
      </w:tr>
      <w:tr w:rsidR="00E57ED0" w14:paraId="4EE65802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627ED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LABOTEST SARL A KENITRA</w:t>
            </w:r>
          </w:p>
        </w:tc>
      </w:tr>
      <w:tr w:rsidR="00E57ED0" w14:paraId="0D6326B6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254E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D’EXPERTISES D’ETUDES ET D’ESSAIS L3E SARL A MARRAKECH</w:t>
            </w:r>
          </w:p>
        </w:tc>
      </w:tr>
      <w:tr w:rsidR="00E57ED0" w14:paraId="795D4EAE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0D3E2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DES BETONS ET DES SOLS SARL AU A MARRAKECH</w:t>
            </w:r>
          </w:p>
        </w:tc>
      </w:tr>
      <w:tr w:rsidR="00E57ED0" w14:paraId="205B42E6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0514A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LABO-EST SARL A OUJDA</w:t>
            </w:r>
          </w:p>
        </w:tc>
      </w:tr>
      <w:tr w:rsidR="00E57ED0" w14:paraId="0551A346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2422D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LCBTP SARL AU A MARRAKECH</w:t>
            </w:r>
          </w:p>
        </w:tc>
      </w:tr>
      <w:tr w:rsidR="00E57ED0" w14:paraId="745413A1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16FA0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LGCI SARL A AGADIR</w:t>
            </w:r>
          </w:p>
        </w:tc>
      </w:tr>
    </w:tbl>
    <w:p w14:paraId="29AF05C9" w14:textId="77777777" w:rsidR="001977FC" w:rsidRPr="00CC0CFD" w:rsidRDefault="001977FC" w:rsidP="00C35466">
      <w:pPr>
        <w:rPr>
          <w:rFonts w:ascii="Garamond" w:hAnsi="Garamond"/>
          <w:b/>
          <w:bCs/>
          <w:szCs w:val="22"/>
          <w:lang w:val="fr-FR"/>
        </w:rPr>
      </w:pPr>
    </w:p>
    <w:p w14:paraId="3A7DC0F1" w14:textId="77777777" w:rsidR="001977FC" w:rsidRDefault="001977FC" w:rsidP="001977FC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2"/>
        <w:gridCol w:w="2940"/>
      </w:tblGrid>
      <w:tr w:rsidR="00E57ED0" w14:paraId="11CD68C3" w14:textId="77777777" w:rsidTr="00E57ED0">
        <w:trPr>
          <w:trHeight w:val="240"/>
        </w:trPr>
        <w:tc>
          <w:tcPr>
            <w:tcW w:w="3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3690A" w14:textId="77777777" w:rsidR="00E57ED0" w:rsidRDefault="00E57ED0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1" w:name="LIST_ECARTE_ADMINISTRATIF"/>
            <w:bookmarkEnd w:id="1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 écartés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75B4" w14:textId="77777777" w:rsidR="00E57ED0" w:rsidRDefault="00E57ED0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</w:t>
            </w:r>
          </w:p>
        </w:tc>
      </w:tr>
      <w:tr w:rsidR="00E57ED0" w14:paraId="514CD04F" w14:textId="77777777" w:rsidTr="00E57ED0">
        <w:trPr>
          <w:trHeight w:val="240"/>
        </w:trPr>
        <w:tc>
          <w:tcPr>
            <w:tcW w:w="3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8C9AC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1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D943D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055FBDFD" w14:textId="77777777" w:rsidR="00C35466" w:rsidRPr="00CC0CFD" w:rsidRDefault="00C35466" w:rsidP="001977FC">
      <w:pPr>
        <w:rPr>
          <w:b/>
          <w:bCs/>
          <w:color w:val="000000"/>
          <w:sz w:val="24"/>
          <w:szCs w:val="24"/>
        </w:rPr>
      </w:pPr>
    </w:p>
    <w:p w14:paraId="45083D9F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Concurrents admissibles sans réserves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2"/>
      </w:tblGrid>
      <w:tr w:rsidR="00E57ED0" w14:paraId="3D8116BC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F6DB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bookmarkStart w:id="2" w:name="LIST_ADMIS_SANS_RES"/>
            <w:bookmarkEnd w:id="2"/>
            <w:r>
              <w:rPr>
                <w:rFonts w:ascii="Comic Sans MS" w:hAnsi="Comic Sans MS" w:cs="Calibri"/>
                <w:b/>
                <w:bCs/>
                <w:color w:val="000000"/>
              </w:rPr>
              <w:t>LABOROUTE ESSAIS ET ETUDES LREE SARL A MEKNES</w:t>
            </w:r>
          </w:p>
        </w:tc>
      </w:tr>
      <w:tr w:rsidR="00E57ED0" w14:paraId="1227BC5F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208C9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LABOTEST SARL A KENITRA</w:t>
            </w:r>
          </w:p>
        </w:tc>
      </w:tr>
      <w:tr w:rsidR="00E57ED0" w14:paraId="505714DB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24894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D’EXPERTISES D’ETUDES ET D’ESSAIS L3E SARL A MARRAKECH</w:t>
            </w:r>
          </w:p>
        </w:tc>
      </w:tr>
      <w:tr w:rsidR="00E57ED0" w14:paraId="0BE1B19C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7ED27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DES BETONS ET DES SOLS SARL AU A MARRAKECH</w:t>
            </w:r>
          </w:p>
        </w:tc>
      </w:tr>
      <w:tr w:rsidR="00E57ED0" w14:paraId="563D3282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7693D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LABO-EST SARL A OUJDA</w:t>
            </w:r>
          </w:p>
        </w:tc>
      </w:tr>
      <w:tr w:rsidR="00E57ED0" w14:paraId="76A166FB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8E0E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LCBTP SARL AU A MARRAKECH</w:t>
            </w:r>
          </w:p>
        </w:tc>
      </w:tr>
      <w:tr w:rsidR="00E57ED0" w14:paraId="63F9A78F" w14:textId="77777777" w:rsidTr="00E57ED0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8985B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LGCI SARL A AGADIR</w:t>
            </w:r>
          </w:p>
        </w:tc>
      </w:tr>
    </w:tbl>
    <w:p w14:paraId="6830C4C4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lang w:val="fr-FR"/>
        </w:rPr>
      </w:pPr>
    </w:p>
    <w:p w14:paraId="31F98266" w14:textId="77777777" w:rsidR="001977FC" w:rsidRDefault="001977FC" w:rsidP="00C35466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admissibles avec réserves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6"/>
        <w:gridCol w:w="4596"/>
      </w:tblGrid>
      <w:tr w:rsidR="00E57ED0" w14:paraId="00457F64" w14:textId="77777777" w:rsidTr="00E57ED0">
        <w:trPr>
          <w:trHeight w:val="240"/>
        </w:trPr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63983" w14:textId="77777777" w:rsidR="00E57ED0" w:rsidRDefault="00E57ED0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3" w:name="LIST_ADMIS_AVEC_RES"/>
            <w:bookmarkEnd w:id="3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91CDF" w14:textId="77777777" w:rsidR="00E57ED0" w:rsidRDefault="00E57ED0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de la réserve</w:t>
            </w:r>
          </w:p>
        </w:tc>
      </w:tr>
      <w:tr w:rsidR="00E57ED0" w14:paraId="417BFF75" w14:textId="77777777" w:rsidTr="00E57ED0">
        <w:trPr>
          <w:trHeight w:val="240"/>
        </w:trPr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4D3DB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038B3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4C0C4BCF" w14:textId="77777777" w:rsidR="00C35466" w:rsidRPr="00CC0CFD" w:rsidRDefault="00C35466" w:rsidP="00C35466">
      <w:pPr>
        <w:rPr>
          <w:b/>
          <w:bCs/>
          <w:color w:val="000000"/>
          <w:sz w:val="24"/>
          <w:szCs w:val="24"/>
        </w:rPr>
      </w:pPr>
    </w:p>
    <w:p w14:paraId="0EC52C5A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highlight w:val="yellow"/>
        </w:rPr>
      </w:pPr>
    </w:p>
    <w:p w14:paraId="3D433E9B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Montant des actes d’engagement des concurrents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"/>
        <w:gridCol w:w="4088"/>
        <w:gridCol w:w="2299"/>
        <w:gridCol w:w="3020"/>
      </w:tblGrid>
      <w:tr w:rsidR="00E57ED0" w14:paraId="63D3526D" w14:textId="77777777" w:rsidTr="00E57ED0">
        <w:trPr>
          <w:trHeight w:val="240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3E16E" w14:textId="77777777" w:rsidR="00E57ED0" w:rsidRDefault="00E57ED0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4" w:name="LIST_ADMIS_OFFRESF"/>
            <w:bookmarkEnd w:id="4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N</w:t>
            </w:r>
          </w:p>
        </w:tc>
        <w:tc>
          <w:tcPr>
            <w:tcW w:w="2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C2130" w14:textId="77777777" w:rsidR="00E57ED0" w:rsidRDefault="00E57ED0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FB64" w14:textId="77777777" w:rsidR="00E57ED0" w:rsidRDefault="00E57ED0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avant rectification</w:t>
            </w:r>
          </w:p>
        </w:tc>
        <w:tc>
          <w:tcPr>
            <w:tcW w:w="1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F3B5" w14:textId="77777777" w:rsidR="00E57ED0" w:rsidRDefault="00E57ED0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rectifiés</w:t>
            </w:r>
          </w:p>
        </w:tc>
      </w:tr>
      <w:tr w:rsidR="00E57ED0" w14:paraId="39C09575" w14:textId="77777777" w:rsidTr="00E57ED0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DFA1D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0EE32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LABOROUTE ESSAIS ET ETUDES LREE SARL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ECED4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75 744,00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16C9C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75 744,00</w:t>
            </w:r>
          </w:p>
        </w:tc>
      </w:tr>
      <w:tr w:rsidR="00E57ED0" w14:paraId="4895D0A4" w14:textId="77777777" w:rsidTr="00E57ED0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27BDA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2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62593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LABOTEST SARL A KENITRA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C47E6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77 196,00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F380B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77 196,00</w:t>
            </w:r>
          </w:p>
        </w:tc>
      </w:tr>
      <w:tr w:rsidR="00E57ED0" w14:paraId="7DB0D71A" w14:textId="77777777" w:rsidTr="00E57ED0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20AD5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64C65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D’EXPERTISES D’ETUDES ET D’ESSAIS L3E SARL A MARRAKECH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D8F51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76 032,00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FDAFD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76 032,00</w:t>
            </w:r>
          </w:p>
        </w:tc>
      </w:tr>
      <w:tr w:rsidR="00E57ED0" w14:paraId="3EA9D94D" w14:textId="77777777" w:rsidTr="00E57ED0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90453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4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678BA4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DES BETONS ET DES SOLS SARL AU A MARRAKECH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4E1DB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75 744,00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3948C7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75 744,00</w:t>
            </w:r>
          </w:p>
        </w:tc>
      </w:tr>
      <w:tr w:rsidR="00E57ED0" w14:paraId="6D0A5906" w14:textId="77777777" w:rsidTr="00E57ED0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2451A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5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21C007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LABO-EST SARL A OUJDA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D08E42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75 931,20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E38EB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75 931,20</w:t>
            </w:r>
          </w:p>
        </w:tc>
      </w:tr>
      <w:tr w:rsidR="00E57ED0" w14:paraId="1E47309D" w14:textId="77777777" w:rsidTr="00E57ED0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62A39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8EAE0A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LCBTP SARL AU A MARRAKECH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78D9A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76 704,00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009DC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76 704,00</w:t>
            </w:r>
          </w:p>
        </w:tc>
      </w:tr>
      <w:tr w:rsidR="00E57ED0" w14:paraId="27404620" w14:textId="77777777" w:rsidTr="00E57ED0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0BBE5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51741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LGCI SARL A AGADIR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A1B5D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75 906,00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89746" w14:textId="77777777" w:rsidR="00E57ED0" w:rsidRDefault="00E57ED0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75 906,00</w:t>
            </w:r>
          </w:p>
        </w:tc>
      </w:tr>
    </w:tbl>
    <w:p w14:paraId="57C585D7" w14:textId="77777777" w:rsidR="00C35466" w:rsidRPr="00CC0CFD" w:rsidRDefault="00C35466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</w:p>
    <w:p w14:paraId="4FAC7886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1"/>
        <w:gridCol w:w="5111"/>
      </w:tblGrid>
      <w:tr w:rsidR="00E57ED0" w14:paraId="712D21F9" w14:textId="77777777" w:rsidTr="00E57ED0">
        <w:trPr>
          <w:trHeight w:val="240"/>
        </w:trPr>
        <w:tc>
          <w:tcPr>
            <w:tcW w:w="23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A1D272" w14:textId="77777777" w:rsidR="00E57ED0" w:rsidRDefault="00E57ED0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5" w:name="LIST_ECARTE_OFFRESF"/>
            <w:bookmarkEnd w:id="5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131583" w14:textId="77777777" w:rsidR="00E57ED0" w:rsidRDefault="00E57ED0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 d'acte</w:t>
            </w:r>
          </w:p>
        </w:tc>
      </w:tr>
      <w:tr w:rsidR="00E57ED0" w14:paraId="54FDE8D4" w14:textId="77777777" w:rsidTr="00E57ED0">
        <w:trPr>
          <w:trHeight w:val="240"/>
        </w:trPr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D300F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2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9B127" w14:textId="77777777" w:rsidR="00E57ED0" w:rsidRDefault="00E57ED0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26988A58" w14:textId="77777777" w:rsidR="00C35466" w:rsidRPr="00CC0CFD" w:rsidRDefault="00C35466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</w:p>
    <w:p w14:paraId="45000765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Concurrent retenu</w:t>
      </w:r>
    </w:p>
    <w:p w14:paraId="2D2874BA" w14:textId="77777777" w:rsidR="001977FC" w:rsidRPr="00CC0CFD" w:rsidRDefault="001977FC" w:rsidP="001977FC">
      <w:pPr>
        <w:spacing w:line="276" w:lineRule="auto"/>
        <w:jc w:val="both"/>
        <w:rPr>
          <w:rFonts w:ascii="Garamond" w:hAnsi="Garamond"/>
          <w:b/>
          <w:bCs/>
        </w:rPr>
      </w:pPr>
      <w:r w:rsidRPr="00CC0CFD">
        <w:rPr>
          <w:rFonts w:ascii="Garamond" w:hAnsi="Garamond"/>
          <w:b/>
          <w:bCs/>
        </w:rPr>
        <w:t xml:space="preserve"> </w:t>
      </w:r>
    </w:p>
    <w:tbl>
      <w:tblPr>
        <w:tblW w:w="6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5"/>
        <w:gridCol w:w="3119"/>
      </w:tblGrid>
      <w:tr w:rsidR="001977FC" w:rsidRPr="00CC0CFD" w14:paraId="3B1F7E5D" w14:textId="77777777" w:rsidTr="00C94440">
        <w:trPr>
          <w:trHeight w:val="667"/>
          <w:jc w:val="center"/>
        </w:trPr>
        <w:tc>
          <w:tcPr>
            <w:tcW w:w="3655" w:type="dxa"/>
          </w:tcPr>
          <w:p w14:paraId="0412BE8B" w14:textId="77777777" w:rsidR="001977FC" w:rsidRPr="00CC0CFD" w:rsidRDefault="001977FC" w:rsidP="00C94440">
            <w:pPr>
              <w:spacing w:line="276" w:lineRule="auto"/>
              <w:ind w:right="485"/>
              <w:jc w:val="center"/>
              <w:rPr>
                <w:rFonts w:ascii="Garamond" w:hAnsi="Garamond"/>
                <w:b/>
                <w:bCs/>
              </w:rPr>
            </w:pPr>
            <w:r w:rsidRPr="00CC0CFD">
              <w:rPr>
                <w:rFonts w:ascii="Garamond" w:hAnsi="Garamond"/>
                <w:b/>
                <w:bCs/>
              </w:rPr>
              <w:t>Concurrents admissibles</w:t>
            </w:r>
          </w:p>
        </w:tc>
        <w:tc>
          <w:tcPr>
            <w:tcW w:w="3119" w:type="dxa"/>
          </w:tcPr>
          <w:p w14:paraId="5E248C19" w14:textId="77777777" w:rsidR="001977FC" w:rsidRPr="00CC0CFD" w:rsidRDefault="001977FC" w:rsidP="00C94440">
            <w:pPr>
              <w:spacing w:line="276" w:lineRule="auto"/>
              <w:ind w:right="485" w:hanging="177"/>
              <w:jc w:val="center"/>
              <w:rPr>
                <w:rFonts w:ascii="Garamond" w:hAnsi="Garamond"/>
                <w:b/>
                <w:bCs/>
              </w:rPr>
            </w:pPr>
            <w:r w:rsidRPr="00CC0CFD">
              <w:rPr>
                <w:rFonts w:ascii="Garamond" w:hAnsi="Garamond"/>
                <w:b/>
                <w:bCs/>
              </w:rPr>
              <w:t>Montant  des actes d’engagement TTC (DH)</w:t>
            </w:r>
          </w:p>
        </w:tc>
      </w:tr>
      <w:tr w:rsidR="001977FC" w:rsidRPr="00CC0CFD" w14:paraId="1F365DC3" w14:textId="77777777" w:rsidTr="00C94440">
        <w:trPr>
          <w:trHeight w:hRule="exact" w:val="650"/>
          <w:jc w:val="center"/>
        </w:trPr>
        <w:tc>
          <w:tcPr>
            <w:tcW w:w="3655" w:type="dxa"/>
          </w:tcPr>
          <w:p w14:paraId="423F831D" w14:textId="5CE5841D" w:rsidR="001977FC" w:rsidRPr="00CC0CFD" w:rsidRDefault="00E57ED0" w:rsidP="00C94440">
            <w:pPr>
              <w:rPr>
                <w:rFonts w:ascii="Garamond" w:hAnsi="Garamond"/>
                <w:szCs w:val="22"/>
                <w:lang w:val="fr-FR"/>
              </w:rPr>
            </w:pPr>
            <w:r>
              <w:rPr>
                <w:rFonts w:ascii="Garamond" w:hAnsi="Garamond"/>
                <w:b/>
                <w:bCs/>
                <w:szCs w:val="22"/>
                <w:lang w:val="fr-FR"/>
              </w:rPr>
              <w:t>LABORATOIRE D’EXPERTISES D’ETUDES ET D’ESSAIS L3E SARL A MARRAKECH</w:t>
            </w:r>
          </w:p>
        </w:tc>
        <w:tc>
          <w:tcPr>
            <w:tcW w:w="3119" w:type="dxa"/>
          </w:tcPr>
          <w:p w14:paraId="1995B466" w14:textId="5F8E1E98" w:rsidR="001977FC" w:rsidRPr="00CC0CFD" w:rsidRDefault="00E57ED0" w:rsidP="00C94440">
            <w:pPr>
              <w:jc w:val="center"/>
              <w:rPr>
                <w:rFonts w:ascii="Garamond" w:hAnsi="Garamond"/>
                <w:sz w:val="22"/>
                <w:szCs w:val="24"/>
                <w:lang w:val="fr-FR"/>
              </w:rPr>
            </w:pPr>
            <w:r>
              <w:rPr>
                <w:rFonts w:ascii="Comic Sans MS" w:hAnsi="Comic Sans MS"/>
                <w:b/>
                <w:bCs/>
                <w:lang w:val="fr-FR"/>
              </w:rPr>
              <w:t>76 032,00</w:t>
            </w:r>
          </w:p>
        </w:tc>
      </w:tr>
    </w:tbl>
    <w:p w14:paraId="03B7B7DE" w14:textId="77777777" w:rsidR="001977FC" w:rsidRPr="00CC0CFD" w:rsidRDefault="001977FC" w:rsidP="001977FC">
      <w:pPr>
        <w:spacing w:before="240" w:line="276" w:lineRule="auto"/>
        <w:jc w:val="both"/>
        <w:rPr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Justification  du choix du concurrent retenu: </w:t>
      </w:r>
      <w:r w:rsidRPr="00CC0CFD">
        <w:rPr>
          <w:color w:val="000000"/>
          <w:sz w:val="24"/>
          <w:szCs w:val="24"/>
        </w:rPr>
        <w:t xml:space="preserve">Offre la mieux-disante  </w:t>
      </w:r>
    </w:p>
    <w:p w14:paraId="3A1571B4" w14:textId="165A13D9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Date d’achèvement des travaux de la commission : </w:t>
      </w:r>
      <w:r w:rsidR="00E57ED0">
        <w:rPr>
          <w:b/>
          <w:bCs/>
          <w:color w:val="000000"/>
          <w:sz w:val="24"/>
          <w:szCs w:val="24"/>
        </w:rPr>
        <w:t>17/09/2026</w:t>
      </w:r>
    </w:p>
    <w:p w14:paraId="63B7C6C1" w14:textId="6B3CA3DE" w:rsidR="001977FC" w:rsidRDefault="001977FC" w:rsidP="006C4F70">
      <w:pPr>
        <w:spacing w:line="276" w:lineRule="auto"/>
        <w:ind w:right="485" w:firstLine="284"/>
        <w:jc w:val="right"/>
        <w:rPr>
          <w:rFonts w:ascii="Garamond" w:hAnsi="Garamond" w:cs="Garamond"/>
          <w:b/>
          <w:bCs/>
        </w:rPr>
      </w:pPr>
      <w:r w:rsidRPr="00CC0CFD">
        <w:rPr>
          <w:rFonts w:ascii="Garamond" w:hAnsi="Garamond" w:cs="Garamond"/>
        </w:rPr>
        <w:t xml:space="preserve">Fait  à Meknès le </w:t>
      </w:r>
      <w:r w:rsidR="00E57ED0">
        <w:rPr>
          <w:rFonts w:ascii="Garamond" w:hAnsi="Garamond" w:cs="Garamond"/>
        </w:rPr>
        <w:t>17/09/2026</w:t>
      </w:r>
    </w:p>
    <w:p w14:paraId="1C50B514" w14:textId="77777777" w:rsidR="007E54C7" w:rsidRDefault="007E54C7"/>
    <w:p w14:paraId="5F3F875F" w14:textId="77777777" w:rsidR="007E54C7" w:rsidRDefault="007E54C7"/>
    <w:p w14:paraId="23392FD0" w14:textId="77777777" w:rsidR="007E54C7" w:rsidRDefault="007E54C7"/>
    <w:sectPr w:rsidR="007E54C7" w:rsidSect="001977FC">
      <w:pgSz w:w="11906" w:h="16838"/>
      <w:pgMar w:top="907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318A3"/>
    <w:multiLevelType w:val="hybridMultilevel"/>
    <w:tmpl w:val="BDAE2FA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28703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43D"/>
    <w:rsid w:val="00154C39"/>
    <w:rsid w:val="001977FC"/>
    <w:rsid w:val="00244C8F"/>
    <w:rsid w:val="00277765"/>
    <w:rsid w:val="0038797B"/>
    <w:rsid w:val="003D06CC"/>
    <w:rsid w:val="00407AB0"/>
    <w:rsid w:val="004407A3"/>
    <w:rsid w:val="006C4F70"/>
    <w:rsid w:val="006D1AB3"/>
    <w:rsid w:val="007E54C7"/>
    <w:rsid w:val="008F743D"/>
    <w:rsid w:val="00947B58"/>
    <w:rsid w:val="00C350A9"/>
    <w:rsid w:val="00C35466"/>
    <w:rsid w:val="00C9002C"/>
    <w:rsid w:val="00E0187E"/>
    <w:rsid w:val="00E5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0C461"/>
  <w15:chartTrackingRefBased/>
  <w15:docId w15:val="{CAFF9749-CAB4-4EDB-A194-FCBFE879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7F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fr-CA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rsid w:val="001977FC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rsid w:val="001977FC"/>
    <w:rPr>
      <w:rFonts w:ascii="Times New Roman" w:eastAsia="Times New Roman" w:hAnsi="Times New Roman" w:cs="Times New Roman"/>
      <w:sz w:val="20"/>
      <w:szCs w:val="20"/>
      <w:lang w:val="fr-C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houriya EL YOUSFI</cp:lastModifiedBy>
  <cp:revision>4</cp:revision>
  <dcterms:created xsi:type="dcterms:W3CDTF">2026-09-23T13:00:00Z</dcterms:created>
  <dcterms:modified xsi:type="dcterms:W3CDTF">2026-09-23T13:01:00Z</dcterms:modified>
</cp:coreProperties>
</file>