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0AE" w14:textId="3DEE9340" w:rsidR="00065A16" w:rsidRDefault="00065A16" w:rsidP="00065A16"/>
    <w:p w14:paraId="3E14C264" w14:textId="43B6DA44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RÉSULTATS DÉFINITIFS DE L'APPEL D'OFFRES OUVERT</w:t>
      </w:r>
      <w:r w:rsidR="003C51AA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</w:t>
      </w:r>
      <w:r w:rsidR="008036DA">
        <w:rPr>
          <w:rFonts w:ascii="DIN Pro Medium" w:hAnsi="DIN Pro Medium" w:cs="DIN Pro Medium"/>
          <w:b/>
          <w:bCs/>
          <w:color w:val="0070C0"/>
          <w:sz w:val="28"/>
          <w:szCs w:val="28"/>
        </w:rPr>
        <w:t>INTER</w:t>
      </w:r>
      <w:r w:rsidR="003C51AA">
        <w:rPr>
          <w:rFonts w:ascii="DIN Pro Medium" w:hAnsi="DIN Pro Medium" w:cs="DIN Pro Medium"/>
          <w:b/>
          <w:bCs/>
          <w:color w:val="0070C0"/>
          <w:sz w:val="28"/>
          <w:szCs w:val="28"/>
        </w:rPr>
        <w:t>NATIONAL</w:t>
      </w:r>
    </w:p>
    <w:p w14:paraId="3D725AF5" w14:textId="00D37801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N° </w:t>
      </w:r>
      <w:r w:rsidR="00505899">
        <w:rPr>
          <w:rFonts w:ascii="DIN Pro Medium" w:hAnsi="DIN Pro Medium" w:cs="DIN Pro Medium"/>
          <w:b/>
          <w:bCs/>
          <w:color w:val="0070C0"/>
          <w:sz w:val="28"/>
          <w:szCs w:val="28"/>
        </w:rPr>
        <w:t>26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/202</w:t>
      </w:r>
      <w:r w:rsidR="00505899">
        <w:rPr>
          <w:rFonts w:ascii="DIN Pro Medium" w:hAnsi="DIN Pro Medium" w:cs="DIN Pro Medium"/>
          <w:b/>
          <w:bCs/>
          <w:color w:val="0070C0"/>
          <w:sz w:val="28"/>
          <w:szCs w:val="28"/>
        </w:rPr>
        <w:t>6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</w:t>
      </w:r>
      <w:r w:rsidR="003D7CFF">
        <w:rPr>
          <w:rFonts w:ascii="DIN Pro Medium" w:hAnsi="DIN Pro Medium" w:cs="DIN Pro Medium"/>
          <w:b/>
          <w:bCs/>
          <w:color w:val="0070C0"/>
          <w:sz w:val="28"/>
          <w:szCs w:val="28"/>
        </w:rPr>
        <w:t>CMR</w:t>
      </w:r>
    </w:p>
    <w:p w14:paraId="7A7F6CB1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085"/>
        <w:gridCol w:w="6946"/>
      </w:tblGrid>
      <w:tr w:rsidR="00F53397" w:rsidRPr="00F53397" w14:paraId="45C0C5CD" w14:textId="77777777" w:rsidTr="00BD50CC">
        <w:tc>
          <w:tcPr>
            <w:tcW w:w="3085" w:type="dxa"/>
          </w:tcPr>
          <w:p w14:paraId="0579C62E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Maître d'ouvrage</w:t>
            </w: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 </w:t>
            </w:r>
          </w:p>
        </w:tc>
        <w:tc>
          <w:tcPr>
            <w:tcW w:w="6946" w:type="dxa"/>
          </w:tcPr>
          <w:p w14:paraId="2BB47A33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: </w:t>
            </w:r>
            <w:r w:rsidRPr="00F53397">
              <w:rPr>
                <w:rFonts w:ascii="DIN pro med" w:eastAsia="Arial Unicode MS" w:hAnsi="DIN pro med" w:cs="Tahoma"/>
                <w:b/>
                <w:bCs/>
              </w:rPr>
              <w:t>Caisse Marocaine des Retraites</w:t>
            </w:r>
          </w:p>
        </w:tc>
      </w:tr>
      <w:tr w:rsidR="00F53397" w:rsidRPr="00F53397" w14:paraId="2A2C90D9" w14:textId="77777777" w:rsidTr="00BD50CC">
        <w:tc>
          <w:tcPr>
            <w:tcW w:w="3085" w:type="dxa"/>
          </w:tcPr>
          <w:p w14:paraId="0F712A0F" w14:textId="77777777" w:rsidR="00F53397" w:rsidRPr="00F53397" w:rsidRDefault="00F53397" w:rsidP="00BD50CC">
            <w:pPr>
              <w:ind w:right="-108"/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Objet de l'appel d'offres </w:t>
            </w:r>
          </w:p>
        </w:tc>
        <w:tc>
          <w:tcPr>
            <w:tcW w:w="6946" w:type="dxa"/>
          </w:tcPr>
          <w:p w14:paraId="03673A19" w14:textId="749237ED" w:rsidR="00F53397" w:rsidRPr="00F53397" w:rsidRDefault="00F53397" w:rsidP="00505899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</w:rPr>
              <w:t xml:space="preserve">: </w:t>
            </w:r>
            <w:r w:rsidR="00505899" w:rsidRPr="00505899">
              <w:rPr>
                <w:rFonts w:ascii="DIN pro med" w:eastAsia="Arial Unicode MS" w:hAnsi="DIN pro med" w:cs="Tahoma"/>
                <w:b/>
                <w:bCs/>
                <w:iCs/>
              </w:rPr>
              <w:t>Acquisition d’un progiciel intégré de gestion de la paie et des ressources humaines pour le compte de la Caisse Marocaine des Retraites</w:t>
            </w:r>
            <w:r w:rsidR="008036DA" w:rsidRPr="008036DA">
              <w:rPr>
                <w:rFonts w:ascii="DIN pro med" w:eastAsia="Arial Unicode MS" w:hAnsi="DIN pro med" w:cs="Tahoma"/>
                <w:b/>
                <w:bCs/>
                <w:iCs/>
              </w:rPr>
              <w:t>.</w:t>
            </w:r>
          </w:p>
        </w:tc>
      </w:tr>
    </w:tbl>
    <w:p w14:paraId="0ABD9E6A" w14:textId="77777777" w:rsidR="00F53397" w:rsidRPr="00F53397" w:rsidRDefault="00F53397" w:rsidP="00F53397">
      <w:pPr>
        <w:rPr>
          <w:rFonts w:ascii="DIN pro med" w:hAnsi="DIN pro med" w:cs="Tahoma"/>
        </w:rPr>
      </w:pPr>
    </w:p>
    <w:p w14:paraId="27730A39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184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560"/>
        <w:gridCol w:w="1819"/>
        <w:gridCol w:w="1560"/>
        <w:gridCol w:w="2551"/>
      </w:tblGrid>
      <w:tr w:rsidR="00092F74" w:rsidRPr="00F53397" w14:paraId="02C81A3D" w14:textId="77777777" w:rsidTr="0098585D">
        <w:trPr>
          <w:trHeight w:val="863"/>
          <w:tblCellSpacing w:w="0" w:type="dxa"/>
        </w:trPr>
        <w:tc>
          <w:tcPr>
            <w:tcW w:w="2694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86C08F5" w14:textId="03FA3541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Objet</w:t>
            </w:r>
          </w:p>
        </w:tc>
        <w:tc>
          <w:tcPr>
            <w:tcW w:w="1560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3A08E0C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Date et heure d'ouverture des plis</w:t>
            </w:r>
          </w:p>
        </w:tc>
        <w:tc>
          <w:tcPr>
            <w:tcW w:w="1819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17643B2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Date d'achèvement    des travaux de la commission </w:t>
            </w:r>
          </w:p>
        </w:tc>
        <w:tc>
          <w:tcPr>
            <w:tcW w:w="1560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10FB544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Concurrent retenu </w:t>
            </w:r>
          </w:p>
        </w:tc>
        <w:tc>
          <w:tcPr>
            <w:tcW w:w="255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2A9D4FB" w14:textId="3C45B0B8" w:rsidR="00092F74" w:rsidRPr="00F53397" w:rsidRDefault="00092F74" w:rsidP="00BD50CC">
            <w:pPr>
              <w:jc w:val="center"/>
              <w:rPr>
                <w:rFonts w:ascii="DIN pro med" w:hAnsi="DIN pro med" w:cs="Tahoma"/>
                <w:b/>
                <w:bCs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Montant de l'offre retenue</w:t>
            </w:r>
          </w:p>
          <w:p w14:paraId="285C94E0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En DH TTC</w:t>
            </w:r>
          </w:p>
        </w:tc>
      </w:tr>
      <w:tr w:rsidR="003D7CFF" w:rsidRPr="00F53397" w14:paraId="227779EF" w14:textId="77777777" w:rsidTr="0098585D">
        <w:trPr>
          <w:trHeight w:val="308"/>
          <w:tblCellSpacing w:w="0" w:type="dxa"/>
        </w:trPr>
        <w:tc>
          <w:tcPr>
            <w:tcW w:w="2694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FE268AC" w14:textId="0103BB75" w:rsidR="003D7CFF" w:rsidRPr="00F53397" w:rsidRDefault="00505899" w:rsidP="00505899">
            <w:pPr>
              <w:spacing w:line="276" w:lineRule="auto"/>
              <w:ind w:right="-36"/>
              <w:jc w:val="center"/>
              <w:rPr>
                <w:rFonts w:ascii="DIN pro med" w:hAnsi="DIN pro med" w:cs="Tahoma"/>
                <w:b/>
                <w:bCs/>
              </w:rPr>
            </w:pPr>
            <w:r w:rsidRPr="00505899">
              <w:rPr>
                <w:rFonts w:ascii="DIN pro med" w:hAnsi="DIN pro med" w:cs="Tahoma"/>
                <w:b/>
                <w:bCs/>
                <w:iCs/>
                <w:sz w:val="22"/>
                <w:szCs w:val="22"/>
              </w:rPr>
              <w:t>Acquisition d’un progiciel intégré de gestion de la paie et des ressources humaines pour le compte de la Caisse Marocaine des Retraites</w:t>
            </w:r>
            <w:r>
              <w:rPr>
                <w:rFonts w:ascii="DIN pro med" w:hAnsi="DIN pro med" w:cs="Tahoma"/>
                <w:b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BD67DE8" w14:textId="425034A2" w:rsidR="003D7CFF" w:rsidRPr="00F53397" w:rsidRDefault="0046131F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2</w:t>
            </w:r>
            <w:r w:rsidR="00D874A6">
              <w:rPr>
                <w:rFonts w:ascii="DIN pro med" w:hAnsi="DIN pro med" w:cs="Tahoma"/>
                <w:b/>
                <w:bCs/>
                <w:sz w:val="22"/>
                <w:szCs w:val="22"/>
              </w:rPr>
              <w:t>9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 w:rsidR="00505899">
              <w:rPr>
                <w:rFonts w:ascii="DIN pro med" w:hAnsi="DIN pro med" w:cs="Tahoma"/>
                <w:b/>
                <w:bCs/>
                <w:sz w:val="22"/>
                <w:szCs w:val="22"/>
              </w:rPr>
              <w:t>06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 w:rsidR="00505899"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 à 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09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H</w:t>
            </w:r>
            <w:r w:rsidR="00D874A6">
              <w:rPr>
                <w:rFonts w:ascii="DIN pro med" w:hAnsi="DIN pro med" w:cs="Tahoma"/>
                <w:b/>
                <w:bCs/>
                <w:sz w:val="22"/>
                <w:szCs w:val="22"/>
              </w:rPr>
              <w:t>3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819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EA8E4A7" w14:textId="397ABC10" w:rsidR="003D7CFF" w:rsidRPr="00F53397" w:rsidRDefault="00505899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29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07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17513F52" w14:textId="026D007F" w:rsidR="003D7CFF" w:rsidRPr="00F53397" w:rsidRDefault="00505899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AGIRH</w:t>
            </w:r>
          </w:p>
        </w:tc>
        <w:tc>
          <w:tcPr>
            <w:tcW w:w="255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0ABECD33" w14:textId="77777777" w:rsidR="00505899" w:rsidRDefault="00505899" w:rsidP="00D874A6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Acquisition :          </w:t>
            </w:r>
          </w:p>
          <w:p w14:paraId="18CB2C24" w14:textId="0E8545C9" w:rsidR="003D7CFF" w:rsidRDefault="00505899" w:rsidP="00D874A6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2</w:t>
            </w:r>
            <w:r w:rsidR="008036DA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883</w:t>
            </w:r>
            <w:r w:rsidR="003D7CFF">
              <w:rPr>
                <w:rFonts w:ascii="DIN pro med" w:hAnsi="DIN pro med" w:cs="Tahoma"/>
                <w:b/>
                <w:bCs/>
                <w:sz w:val="22"/>
                <w:szCs w:val="22"/>
              </w:rPr>
              <w:t> 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 w:rsidR="00D874A6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 w:rsidR="003D7CFF">
              <w:rPr>
                <w:rFonts w:ascii="DIN pro med" w:hAnsi="DIN pro med" w:cs="Tahoma"/>
                <w:b/>
                <w:bCs/>
                <w:sz w:val="22"/>
                <w:szCs w:val="22"/>
              </w:rPr>
              <w:t>0.</w:t>
            </w:r>
            <w:r w:rsidR="008036DA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 w:rsidR="003D7CFF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</w:p>
          <w:p w14:paraId="1C683A0D" w14:textId="67D6AB8E" w:rsidR="00505899" w:rsidRDefault="00505899" w:rsidP="00D874A6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Maintenance annuelle :</w:t>
            </w:r>
          </w:p>
          <w:p w14:paraId="22A42B35" w14:textId="5E7D94A3" w:rsidR="00505899" w:rsidRDefault="00505899" w:rsidP="00D874A6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604 800.00</w:t>
            </w:r>
          </w:p>
          <w:p w14:paraId="3767C182" w14:textId="03D27068" w:rsidR="0098585D" w:rsidRPr="00F53397" w:rsidRDefault="0098585D" w:rsidP="0098585D">
            <w:pPr>
              <w:spacing w:line="276" w:lineRule="auto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</w:p>
        </w:tc>
      </w:tr>
    </w:tbl>
    <w:p w14:paraId="5C8D9A44" w14:textId="27E91551" w:rsidR="00F53397" w:rsidRPr="00F53397" w:rsidRDefault="00F53397" w:rsidP="00F53397">
      <w:pPr>
        <w:spacing w:line="276" w:lineRule="auto"/>
        <w:ind w:right="1"/>
        <w:jc w:val="right"/>
        <w:rPr>
          <w:rFonts w:ascii="DIN pro med" w:eastAsia="Tahoma" w:hAnsi="DIN pro med" w:cs="Tahoma"/>
        </w:rPr>
      </w:pPr>
      <w:r w:rsidRPr="00F53397">
        <w:rPr>
          <w:rFonts w:ascii="DIN pro med" w:hAnsi="DIN pro med" w:cs="Tahoma"/>
        </w:rPr>
        <w:br/>
      </w:r>
    </w:p>
    <w:p w14:paraId="3F6417BE" w14:textId="77777777" w:rsidR="00F53397" w:rsidRPr="00F53397" w:rsidRDefault="00F53397" w:rsidP="00F53397">
      <w:pPr>
        <w:rPr>
          <w:rFonts w:ascii="DIN pro med" w:hAnsi="DIN pro med"/>
          <w:b/>
          <w:bCs/>
        </w:rPr>
      </w:pPr>
    </w:p>
    <w:p w14:paraId="59DF69BA" w14:textId="77777777" w:rsidR="00A278BC" w:rsidRDefault="00A278BC" w:rsidP="00217E34">
      <w:pPr>
        <w:pStyle w:val="NormalWeb"/>
        <w:spacing w:before="120" w:beforeAutospacing="0" w:after="120" w:afterAutospacing="0" w:line="276" w:lineRule="auto"/>
        <w:ind w:right="-57"/>
        <w:jc w:val="center"/>
        <w:rPr>
          <w:rFonts w:ascii="DINPro" w:hAnsi="DINPro"/>
        </w:rPr>
      </w:pPr>
    </w:p>
    <w:p w14:paraId="42B325BE" w14:textId="12E65E14" w:rsidR="00A278BC" w:rsidRPr="00A278BC" w:rsidRDefault="00A278BC" w:rsidP="00217E34">
      <w:pPr>
        <w:pStyle w:val="NormalWeb"/>
        <w:spacing w:before="120" w:beforeAutospacing="0" w:after="120" w:afterAutospacing="0" w:line="276" w:lineRule="auto"/>
        <w:ind w:right="-57"/>
        <w:jc w:val="center"/>
        <w:rPr>
          <w:rFonts w:ascii="DINPro" w:hAnsi="DINPro"/>
        </w:rPr>
      </w:pPr>
      <w:r w:rsidRPr="00A278BC">
        <w:rPr>
          <w:rFonts w:ascii="DINPro" w:hAnsi="DINPro"/>
        </w:rPr>
        <w:t>Fait à</w:t>
      </w:r>
      <w:r>
        <w:rPr>
          <w:rFonts w:ascii="DINPro" w:hAnsi="DINPro"/>
        </w:rPr>
        <w:t xml:space="preserve"> Rabat</w:t>
      </w:r>
      <w:r w:rsidRPr="00A278BC">
        <w:rPr>
          <w:rFonts w:ascii="DINPro" w:hAnsi="DINPro"/>
        </w:rPr>
        <w:t>, le</w:t>
      </w:r>
      <w:r w:rsidR="003B0E88">
        <w:rPr>
          <w:rFonts w:ascii="DINPro" w:hAnsi="DINPro"/>
        </w:rPr>
        <w:t xml:space="preserve"> </w:t>
      </w:r>
      <w:r w:rsidR="00505899">
        <w:rPr>
          <w:rFonts w:ascii="DINPro" w:hAnsi="DINPro"/>
        </w:rPr>
        <w:t>29</w:t>
      </w:r>
      <w:r>
        <w:rPr>
          <w:rFonts w:ascii="DINPro" w:hAnsi="DINPro"/>
        </w:rPr>
        <w:t>/</w:t>
      </w:r>
      <w:r w:rsidR="00505899">
        <w:rPr>
          <w:rFonts w:ascii="DINPro" w:hAnsi="DINPro"/>
        </w:rPr>
        <w:t>07</w:t>
      </w:r>
      <w:r>
        <w:rPr>
          <w:rFonts w:ascii="DINPro" w:hAnsi="DINPro"/>
        </w:rPr>
        <w:t>/202</w:t>
      </w:r>
      <w:r w:rsidR="00505899">
        <w:rPr>
          <w:rFonts w:ascii="DINPro" w:hAnsi="DINPro"/>
        </w:rPr>
        <w:t>6</w:t>
      </w:r>
    </w:p>
    <w:p w14:paraId="29A5DEA7" w14:textId="209657CD" w:rsidR="003C045A" w:rsidRPr="00A278BC" w:rsidRDefault="00A278BC" w:rsidP="00217E34">
      <w:pPr>
        <w:pStyle w:val="NormalWeb"/>
        <w:spacing w:before="120" w:beforeAutospacing="0" w:after="120" w:afterAutospacing="0" w:line="276" w:lineRule="auto"/>
        <w:ind w:right="-57"/>
        <w:jc w:val="center"/>
        <w:rPr>
          <w:rFonts w:ascii="DINPro" w:hAnsi="DINPro"/>
        </w:rPr>
      </w:pPr>
      <w:r w:rsidRPr="00A278BC">
        <w:rPr>
          <w:rFonts w:ascii="DINPro" w:hAnsi="DINPro"/>
        </w:rPr>
        <w:t>Signature et cachet du maître d'ouvrage</w:t>
      </w:r>
    </w:p>
    <w:sectPr w:rsidR="003C045A" w:rsidRPr="00A278BC" w:rsidSect="003C045A">
      <w:headerReference w:type="default" r:id="rId7"/>
      <w:footerReference w:type="default" r:id="rId8"/>
      <w:pgSz w:w="11900" w:h="16840"/>
      <w:pgMar w:top="2835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CB371" w14:textId="77777777" w:rsidR="00314C14" w:rsidRDefault="00314C14" w:rsidP="0029408B">
      <w:r>
        <w:separator/>
      </w:r>
    </w:p>
  </w:endnote>
  <w:endnote w:type="continuationSeparator" w:id="0">
    <w:p w14:paraId="162304F9" w14:textId="77777777" w:rsidR="00314C14" w:rsidRDefault="00314C14" w:rsidP="0029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B2"/>
    <w:family w:val="roman"/>
    <w:notTrueType/>
    <w:pitch w:val="variable"/>
    <w:sig w:usb0="8000202F" w:usb1="8000A04A" w:usb2="00000008" w:usb3="00000000" w:csb0="00000041" w:csb1="00000000"/>
  </w:font>
  <w:font w:name="DIN Pro Medium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IN pro med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INPro">
    <w:altName w:val="Calibri"/>
    <w:panose1 w:val="00000000000000000000"/>
    <w:charset w:val="00"/>
    <w:family w:val="roman"/>
    <w:notTrueType/>
    <w:pitch w:val="default"/>
  </w:font>
  <w:font w:name="DIN Pro Light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B41" w14:textId="77777777" w:rsidR="0029408B" w:rsidRDefault="0029408B">
    <w:pPr>
      <w:pStyle w:val="Pieddepag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EA9FA2" wp14:editId="10FADF46">
          <wp:simplePos x="0" y="0"/>
          <wp:positionH relativeFrom="column">
            <wp:posOffset>-891328</wp:posOffset>
          </wp:positionH>
          <wp:positionV relativeFrom="paragraph">
            <wp:posOffset>-196865</wp:posOffset>
          </wp:positionV>
          <wp:extent cx="7558308" cy="815356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d de page_Plan de travail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2271" cy="86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1877B" w14:textId="77777777" w:rsidR="00314C14" w:rsidRDefault="00314C14" w:rsidP="0029408B">
      <w:r>
        <w:separator/>
      </w:r>
    </w:p>
  </w:footnote>
  <w:footnote w:type="continuationSeparator" w:id="0">
    <w:p w14:paraId="46BAD274" w14:textId="77777777" w:rsidR="00314C14" w:rsidRDefault="00314C14" w:rsidP="00294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F968F" w14:textId="3A0CBD7D" w:rsidR="0029408B" w:rsidRPr="00AC2774" w:rsidRDefault="00AC2774" w:rsidP="00AC2774">
    <w:pPr>
      <w:pStyle w:val="NormalWeb"/>
      <w:jc w:val="center"/>
      <w:rPr>
        <w:rFonts w:ascii="DIN Pro Light" w:hAnsi="DIN Pro Light" w:cs="DIN Pro Light"/>
      </w:rPr>
    </w:pPr>
    <w:r w:rsidRPr="00AC2774">
      <w:rPr>
        <w:rFonts w:ascii="DIN Pro Light" w:hAnsi="DIN Pro Light" w:cs="DIN Pro Light"/>
        <w:noProof/>
      </w:rPr>
      <w:drawing>
        <wp:anchor distT="0" distB="0" distL="114300" distR="114300" simplePos="0" relativeHeight="251660288" behindDoc="1" locked="0" layoutInCell="1" allowOverlap="1" wp14:anchorId="49A55737" wp14:editId="15CE3EDA">
          <wp:simplePos x="0" y="0"/>
          <wp:positionH relativeFrom="column">
            <wp:posOffset>-508453</wp:posOffset>
          </wp:positionH>
          <wp:positionV relativeFrom="paragraph">
            <wp:posOffset>-282575</wp:posOffset>
          </wp:positionV>
          <wp:extent cx="6699534" cy="1635709"/>
          <wp:effectExtent l="0" t="0" r="0" b="3175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534" cy="16357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8B"/>
    <w:rsid w:val="00065A16"/>
    <w:rsid w:val="00092F74"/>
    <w:rsid w:val="000B423F"/>
    <w:rsid w:val="000F4997"/>
    <w:rsid w:val="00122386"/>
    <w:rsid w:val="001500AD"/>
    <w:rsid w:val="00217E34"/>
    <w:rsid w:val="00280409"/>
    <w:rsid w:val="0029408B"/>
    <w:rsid w:val="002C62A6"/>
    <w:rsid w:val="00314C14"/>
    <w:rsid w:val="00370D35"/>
    <w:rsid w:val="003B0E88"/>
    <w:rsid w:val="003C045A"/>
    <w:rsid w:val="003C51AA"/>
    <w:rsid w:val="003D7CFF"/>
    <w:rsid w:val="003E705B"/>
    <w:rsid w:val="004018C2"/>
    <w:rsid w:val="004076C9"/>
    <w:rsid w:val="004340FB"/>
    <w:rsid w:val="0046131F"/>
    <w:rsid w:val="00464802"/>
    <w:rsid w:val="00465341"/>
    <w:rsid w:val="0047652C"/>
    <w:rsid w:val="004F2479"/>
    <w:rsid w:val="00501B71"/>
    <w:rsid w:val="00505899"/>
    <w:rsid w:val="00606C1F"/>
    <w:rsid w:val="00687866"/>
    <w:rsid w:val="006A6976"/>
    <w:rsid w:val="006F7845"/>
    <w:rsid w:val="007A5DC1"/>
    <w:rsid w:val="007D0617"/>
    <w:rsid w:val="007E72FF"/>
    <w:rsid w:val="008036DA"/>
    <w:rsid w:val="00904BA9"/>
    <w:rsid w:val="0091102F"/>
    <w:rsid w:val="00914721"/>
    <w:rsid w:val="00967BF3"/>
    <w:rsid w:val="009703AE"/>
    <w:rsid w:val="00971C15"/>
    <w:rsid w:val="0098585D"/>
    <w:rsid w:val="009F7450"/>
    <w:rsid w:val="00A1220C"/>
    <w:rsid w:val="00A278BC"/>
    <w:rsid w:val="00A40F36"/>
    <w:rsid w:val="00A62D38"/>
    <w:rsid w:val="00AB2D65"/>
    <w:rsid w:val="00AC2774"/>
    <w:rsid w:val="00B14428"/>
    <w:rsid w:val="00B31BDD"/>
    <w:rsid w:val="00BA4FF9"/>
    <w:rsid w:val="00CD380B"/>
    <w:rsid w:val="00CE5776"/>
    <w:rsid w:val="00D82B58"/>
    <w:rsid w:val="00D874A6"/>
    <w:rsid w:val="00DB5D16"/>
    <w:rsid w:val="00DC39BB"/>
    <w:rsid w:val="00E32692"/>
    <w:rsid w:val="00E77ECB"/>
    <w:rsid w:val="00F53397"/>
    <w:rsid w:val="00FF01BB"/>
    <w:rsid w:val="00FF02CF"/>
    <w:rsid w:val="00FF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BF984C"/>
  <w15:chartTrackingRefBased/>
  <w15:docId w15:val="{18935AA9-24BD-A843-BAFE-2880B6B0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9408B"/>
  </w:style>
  <w:style w:type="paragraph" w:styleId="Pieddepage">
    <w:name w:val="footer"/>
    <w:basedOn w:val="Normal"/>
    <w:link w:val="Pieddepag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9408B"/>
  </w:style>
  <w:style w:type="paragraph" w:styleId="Textedebulles">
    <w:name w:val="Balloon Text"/>
    <w:basedOn w:val="Normal"/>
    <w:link w:val="TextedebullesCar"/>
    <w:uiPriority w:val="99"/>
    <w:semiHidden/>
    <w:unhideWhenUsed/>
    <w:rsid w:val="0029408B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408B"/>
    <w:rPr>
      <w:rFonts w:ascii="Times New Roman" w:hAnsi="Times New Roman" w:cs="Times New Roman"/>
      <w:sz w:val="18"/>
      <w:szCs w:val="18"/>
    </w:rPr>
  </w:style>
  <w:style w:type="table" w:styleId="Grilledutableau">
    <w:name w:val="Table Grid"/>
    <w:basedOn w:val="TableauNormal"/>
    <w:uiPriority w:val="39"/>
    <w:rsid w:val="009F7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estandard">
    <w:name w:val="[Paragraphe standard]"/>
    <w:basedOn w:val="Normal"/>
    <w:uiPriority w:val="99"/>
    <w:rsid w:val="000B423F"/>
    <w:pPr>
      <w:autoSpaceDE w:val="0"/>
      <w:autoSpaceDN w:val="0"/>
      <w:bidi/>
      <w:adjustRightInd w:val="0"/>
      <w:spacing w:line="288" w:lineRule="auto"/>
      <w:textAlignment w:val="center"/>
    </w:pPr>
    <w:rPr>
      <w:rFonts w:ascii="Adobe Arabic" w:hAnsi="Adobe Arabic" w:cs="Adobe Arabic"/>
      <w:color w:val="000000"/>
      <w:lang w:bidi="ar-YE"/>
    </w:rPr>
  </w:style>
  <w:style w:type="paragraph" w:styleId="NormalWeb">
    <w:name w:val="Normal (Web)"/>
    <w:basedOn w:val="Normal"/>
    <w:uiPriority w:val="99"/>
    <w:unhideWhenUsed/>
    <w:rsid w:val="00AC27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7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8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3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2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233810-AD9C-43E7-9F63-BDA0E1E0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CHAKIR Hind</cp:lastModifiedBy>
  <cp:revision>22</cp:revision>
  <cp:lastPrinted>2024-12-11T10:50:00Z</cp:lastPrinted>
  <dcterms:created xsi:type="dcterms:W3CDTF">2023-05-10T10:55:00Z</dcterms:created>
  <dcterms:modified xsi:type="dcterms:W3CDTF">2026-07-29T14:43:00Z</dcterms:modified>
</cp:coreProperties>
</file>