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94F5C" w14:textId="66808C8B" w:rsidR="00F851B0" w:rsidRPr="008E34AA" w:rsidRDefault="00F851B0" w:rsidP="00F851B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kern w:val="0"/>
          <w:sz w:val="24"/>
          <w:szCs w:val="24"/>
          <w:lang w:val="fr-MA"/>
        </w:rPr>
      </w:pPr>
      <w:r w:rsidRPr="008E34AA">
        <w:rPr>
          <w:rFonts w:asciiTheme="majorHAnsi" w:hAnsiTheme="majorHAnsi" w:cstheme="majorHAnsi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65D582" wp14:editId="779E04A6">
                <wp:simplePos x="0" y="0"/>
                <wp:positionH relativeFrom="margin">
                  <wp:posOffset>178435</wp:posOffset>
                </wp:positionH>
                <wp:positionV relativeFrom="margin">
                  <wp:posOffset>340520</wp:posOffset>
                </wp:positionV>
                <wp:extent cx="5438775" cy="1017270"/>
                <wp:effectExtent l="95250" t="95250" r="66675" b="49530"/>
                <wp:wrapSquare wrapText="bothSides"/>
                <wp:docPr id="159227374" name="Rectangle : avec coins arrondis en diagon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8775" cy="1017270"/>
                        </a:xfrm>
                        <a:prstGeom prst="round2DiagRect">
                          <a:avLst/>
                        </a:prstGeom>
                        <a:gradFill flip="none" rotWithShape="1">
                          <a:gsLst>
                            <a:gs pos="0">
                              <a:schemeClr val="bg1">
                                <a:lumMod val="95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1">
                                <a:lumMod val="9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1">
                                <a:lumMod val="95000"/>
                                <a:shade val="100000"/>
                                <a:satMod val="115000"/>
                              </a:schemeClr>
                            </a:gs>
                          </a:gsLst>
                          <a:lin ang="18900000" scaled="1"/>
                          <a:tileRect/>
                        </a:gradFill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9B8DF6" w14:textId="406FAE84" w:rsidR="00451E62" w:rsidRPr="00F207A6" w:rsidRDefault="00451E62" w:rsidP="00187513">
                            <w:pPr>
                              <w:ind w:left="284" w:right="872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RESULTAT DEFINITIF</w:t>
                            </w:r>
                            <w:r w:rsidR="00070CA5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703C2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DE L’APPEL D’OFFRES OUVERT </w:t>
                            </w:r>
                            <w:r w:rsidR="002F739A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INTER</w:t>
                            </w:r>
                            <w:r w:rsidR="001703C2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NATIONAL SUR OFFRES DE PRIX N°</w:t>
                            </w:r>
                            <w:r w:rsidR="00F236E0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D71B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50</w:t>
                            </w:r>
                            <w:r w:rsidR="00F236E0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/202</w:t>
                            </w:r>
                            <w:r w:rsidR="002403F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 w:rsidR="001703C2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/DRSPSFM</w:t>
                            </w:r>
                            <w:r w:rsidR="00F851B0" w:rsidRPr="00F207A6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5D582" id="Rectangle : avec coins arrondis en diagonale 2" o:spid="_x0000_s1026" style="position:absolute;margin-left:14.05pt;margin-top:26.8pt;width:428.25pt;height:80.1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5438775,1017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" adj="-11796480,,5400" path="m169548,l5438775,r,l5438775,847722v,93639,-75909,169548,-169548,169548l,1017270r,l,169548c,75909,75909,,169548,xe" fillcolor="#f2f2f2 [3052]" strokecolor="gray [1629]" strokeweight="1pt">
                <v:fill color2="#f2f2f2 [3052]" rotate="t" angle="135" colors="0 #8d8d8d;.5 #ccc;1 #f2f2f2" focus="100%" type="gradient"/>
                <v:stroke joinstyle="miter"/>
                <v:shadow on="t" color="black" opacity="26214f" origin=".5,.5" offset="-.74836mm,-.74836mm"/>
                <v:formulas/>
                <v:path arrowok="t" o:connecttype="custom" o:connectlocs="169548,0;5438775,0;5438775,0;5438775,847722;5269227,1017270;0,1017270;0,1017270;0,169548;169548,0" o:connectangles="0,0,0,0,0,0,0,0,0" textboxrect="0,0,5438775,1017270"/>
                <v:textbox>
                  <w:txbxContent>
                    <w:p w14:paraId="1D9B8DF6" w14:textId="406FAE84" w:rsidR="00451E62" w:rsidRPr="00F207A6" w:rsidRDefault="00451E62" w:rsidP="00187513">
                      <w:pPr>
                        <w:ind w:left="284" w:right="872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RESULTAT DEFINITIF</w:t>
                      </w:r>
                      <w:r w:rsidR="00070CA5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703C2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DE L’APPEL D’OFFRES OUVERT </w:t>
                      </w:r>
                      <w:r w:rsidR="002F739A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INTER</w:t>
                      </w:r>
                      <w:r w:rsidR="001703C2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NATIONAL SUR OFFRES DE PRIX N°</w:t>
                      </w:r>
                      <w:r w:rsidR="00F236E0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AD71B2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50</w:t>
                      </w:r>
                      <w:r w:rsidR="00F236E0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/202</w:t>
                      </w:r>
                      <w:r w:rsidR="002403F2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 w:rsidR="001703C2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/DRSPSFM</w:t>
                      </w:r>
                      <w:r w:rsidR="00F851B0" w:rsidRPr="00F207A6">
                        <w:rPr>
                          <w:rFonts w:asciiTheme="majorHAnsi" w:hAnsiTheme="majorHAnsi" w:cstheme="maj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33354D2" w14:textId="7113F897" w:rsidR="00451E62" w:rsidRPr="00440D3D" w:rsidRDefault="00451E62" w:rsidP="00440D3D">
      <w:pPr>
        <w:autoSpaceDE w:val="0"/>
        <w:autoSpaceDN w:val="0"/>
        <w:adjustRightInd w:val="0"/>
        <w:spacing w:before="240"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0D3D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  <w:lang w:val="fr-MA"/>
        </w:rPr>
        <w:t>Maître d'ouvrage :</w:t>
      </w:r>
      <w:r w:rsidRPr="00440D3D">
        <w:rPr>
          <w:rFonts w:asciiTheme="majorHAnsi" w:hAnsiTheme="majorHAnsi" w:cstheme="majorHAnsi"/>
          <w:b/>
          <w:bCs/>
          <w:kern w:val="0"/>
          <w:sz w:val="24"/>
          <w:szCs w:val="24"/>
          <w:lang w:val="fr-MA"/>
        </w:rPr>
        <w:t xml:space="preserve"> </w:t>
      </w:r>
      <w:r w:rsidR="008A1E2E" w:rsidRPr="00440D3D">
        <w:rPr>
          <w:rFonts w:asciiTheme="majorHAnsi" w:hAnsiTheme="majorHAnsi" w:cstheme="majorHAnsi"/>
          <w:sz w:val="24"/>
          <w:szCs w:val="24"/>
        </w:rPr>
        <w:t>Directrice Régionale de la Santé et de la Protection Sociale à la Région Fès Meknès.</w:t>
      </w:r>
    </w:p>
    <w:p w14:paraId="1FF87CDA" w14:textId="04BCD57D" w:rsidR="00451E62" w:rsidRDefault="00451E62" w:rsidP="007A1540">
      <w:pPr>
        <w:autoSpaceDE w:val="0"/>
        <w:autoSpaceDN w:val="0"/>
        <w:adjustRightInd w:val="0"/>
        <w:spacing w:before="24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40D3D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  <w:lang w:val="fr-MA"/>
        </w:rPr>
        <w:t>Objet :</w:t>
      </w:r>
      <w:r w:rsidRPr="00440D3D">
        <w:rPr>
          <w:rFonts w:asciiTheme="majorHAnsi" w:hAnsiTheme="majorHAnsi" w:cstheme="majorHAnsi"/>
          <w:b/>
          <w:bCs/>
          <w:kern w:val="0"/>
          <w:sz w:val="24"/>
          <w:szCs w:val="24"/>
          <w:lang w:val="fr-MA"/>
        </w:rPr>
        <w:t xml:space="preserve"> </w:t>
      </w:r>
      <w:r w:rsidR="00AD71B2" w:rsidRPr="00AD71B2">
        <w:rPr>
          <w:rFonts w:asciiTheme="majorHAnsi" w:hAnsiTheme="majorHAnsi" w:cstheme="majorHAnsi"/>
          <w:sz w:val="24"/>
          <w:szCs w:val="24"/>
        </w:rPr>
        <w:t xml:space="preserve">Contrôle et optimisation des études techniques et contrôle des travaux de construction de l’hôpital de proximité de GHAFSSAY à la province de </w:t>
      </w:r>
      <w:proofErr w:type="spellStart"/>
      <w:r w:rsidR="00AD71B2" w:rsidRPr="00AD71B2">
        <w:rPr>
          <w:rFonts w:asciiTheme="majorHAnsi" w:hAnsiTheme="majorHAnsi" w:cstheme="majorHAnsi"/>
          <w:sz w:val="24"/>
          <w:szCs w:val="24"/>
        </w:rPr>
        <w:t>Taounate</w:t>
      </w:r>
      <w:proofErr w:type="spellEnd"/>
      <w:r w:rsidR="00AD71B2" w:rsidRPr="00AD71B2">
        <w:rPr>
          <w:rFonts w:asciiTheme="majorHAnsi" w:hAnsiTheme="majorHAnsi" w:cstheme="majorHAnsi"/>
          <w:sz w:val="24"/>
          <w:szCs w:val="24"/>
        </w:rPr>
        <w:t xml:space="preserve"> relevant de la Direction Régionale de la Santé et de la Protection Sociale à la région Fès-Meknès.</w:t>
      </w:r>
    </w:p>
    <w:p w14:paraId="3A072AB5" w14:textId="77777777" w:rsidR="00CC07C9" w:rsidRPr="008E34AA" w:rsidRDefault="00CC07C9" w:rsidP="00CC07C9">
      <w:pPr>
        <w:autoSpaceDE w:val="0"/>
        <w:autoSpaceDN w:val="0"/>
        <w:adjustRightInd w:val="0"/>
        <w:spacing w:before="240" w:after="0" w:line="360" w:lineRule="auto"/>
        <w:jc w:val="both"/>
        <w:rPr>
          <w:rFonts w:asciiTheme="majorHAnsi" w:hAnsiTheme="majorHAnsi" w:cstheme="majorHAnsi"/>
          <w:kern w:val="0"/>
          <w:sz w:val="24"/>
          <w:szCs w:val="24"/>
          <w:lang w:val="fr-MA"/>
        </w:rPr>
      </w:pPr>
    </w:p>
    <w:tbl>
      <w:tblPr>
        <w:tblStyle w:val="Grilledutableau"/>
        <w:tblW w:w="10490" w:type="dxa"/>
        <w:tblInd w:w="-714" w:type="dxa"/>
        <w:tblLook w:val="04A0" w:firstRow="1" w:lastRow="0" w:firstColumn="1" w:lastColumn="0" w:noHBand="0" w:noVBand="1"/>
      </w:tblPr>
      <w:tblGrid>
        <w:gridCol w:w="3403"/>
        <w:gridCol w:w="1701"/>
        <w:gridCol w:w="1842"/>
        <w:gridCol w:w="1843"/>
        <w:gridCol w:w="1701"/>
      </w:tblGrid>
      <w:tr w:rsidR="00451E62" w:rsidRPr="008E34AA" w14:paraId="27765D6A" w14:textId="77777777" w:rsidTr="00FB13DC">
        <w:tc>
          <w:tcPr>
            <w:tcW w:w="3403" w:type="dxa"/>
            <w:shd w:val="clear" w:color="auto" w:fill="D9D9D9" w:themeFill="background1" w:themeFillShade="D9"/>
            <w:vAlign w:val="center"/>
          </w:tcPr>
          <w:p w14:paraId="1720AD51" w14:textId="392872DB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</w:pPr>
            <w:r w:rsidRPr="00C937D2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  <w:t>Objet</w:t>
            </w:r>
          </w:p>
          <w:p w14:paraId="5D560E00" w14:textId="77777777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  <w:lang w:val="fr-MA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963F3BC" w14:textId="29BDD2F6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  <w:lang w:val="fr-MA"/>
              </w:rPr>
            </w:pPr>
            <w:r w:rsidRPr="00C937D2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  <w:t>Date et heure d'ouverture des plis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C13B768" w14:textId="42C92E80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</w:pPr>
            <w:r w:rsidRPr="00C937D2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  <w:t>Date d'achèvement des travaux de la commission</w:t>
            </w:r>
          </w:p>
          <w:p w14:paraId="1A8A560E" w14:textId="77777777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  <w:lang w:val="fr-MA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F8848B8" w14:textId="77777777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</w:pPr>
            <w:r w:rsidRPr="00C937D2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  <w:t>Concurrent retenu</w:t>
            </w:r>
          </w:p>
          <w:p w14:paraId="481419FF" w14:textId="77777777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  <w:lang w:val="fr-MA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6362D58" w14:textId="01D78A43" w:rsidR="00451E62" w:rsidRPr="00C937D2" w:rsidRDefault="00451E62" w:rsidP="00451E6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</w:pPr>
            <w:r w:rsidRPr="00C937D2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MA"/>
              </w:rPr>
              <w:t>Montant de l'offre retenue</w:t>
            </w:r>
          </w:p>
        </w:tc>
      </w:tr>
      <w:tr w:rsidR="00AD71B2" w:rsidRPr="000C6C9B" w14:paraId="0F1739AB" w14:textId="77777777" w:rsidTr="00CE6C2D">
        <w:tc>
          <w:tcPr>
            <w:tcW w:w="3403" w:type="dxa"/>
            <w:vAlign w:val="center"/>
          </w:tcPr>
          <w:p w14:paraId="02EA7A30" w14:textId="258880FD" w:rsidR="00AD71B2" w:rsidRPr="000C6C9B" w:rsidRDefault="00AD71B2" w:rsidP="00AD71B2">
            <w:pPr>
              <w:adjustRightInd w:val="0"/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</w:pPr>
            <w:r w:rsidRPr="000C6C9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MA"/>
              </w:rPr>
              <w:t xml:space="preserve">Contrôle et optimisation des études techniques et contrôle des travaux de construction de l’hôpital de proximité de GHAFSSAY à la province de </w:t>
            </w:r>
            <w:proofErr w:type="spellStart"/>
            <w:r w:rsidRPr="000C6C9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MA"/>
              </w:rPr>
              <w:t>Taounate</w:t>
            </w:r>
            <w:proofErr w:type="spellEnd"/>
            <w:r w:rsidRPr="000C6C9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MA"/>
              </w:rPr>
              <w:t xml:space="preserve"> relevant de la Direction Régionale de la Santé et de la Protection Sociale à la région Fès-Meknès.</w:t>
            </w:r>
          </w:p>
        </w:tc>
        <w:tc>
          <w:tcPr>
            <w:tcW w:w="1701" w:type="dxa"/>
            <w:vAlign w:val="center"/>
          </w:tcPr>
          <w:p w14:paraId="56F34138" w14:textId="362314AD" w:rsidR="00AD71B2" w:rsidRPr="000C6C9B" w:rsidRDefault="00AD71B2" w:rsidP="00AD71B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MA"/>
              </w:rPr>
            </w:pPr>
            <w:r w:rsidRPr="000C6C9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MA"/>
              </w:rPr>
              <w:t>02/07/2026</w:t>
            </w:r>
          </w:p>
          <w:p w14:paraId="785E2C45" w14:textId="099FD9C4" w:rsidR="00AD71B2" w:rsidRPr="000C6C9B" w:rsidRDefault="00AD71B2" w:rsidP="00AD71B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MA"/>
              </w:rPr>
            </w:pPr>
            <w:r w:rsidRPr="000C6C9B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MA"/>
              </w:rPr>
              <w:t>A 12H00 Min.</w:t>
            </w:r>
          </w:p>
        </w:tc>
        <w:tc>
          <w:tcPr>
            <w:tcW w:w="1842" w:type="dxa"/>
            <w:vAlign w:val="center"/>
          </w:tcPr>
          <w:p w14:paraId="4FD5530C" w14:textId="24DF0160" w:rsidR="00AD71B2" w:rsidRPr="000C6C9B" w:rsidRDefault="00AD71B2" w:rsidP="00AD71B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MA"/>
              </w:rPr>
            </w:pPr>
            <w:r w:rsidRPr="000C6C9B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val="fr-MA"/>
              </w:rPr>
              <w:t>1</w:t>
            </w:r>
            <w:r w:rsidR="000C6C9B" w:rsidRPr="000C6C9B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val="fr-MA"/>
              </w:rPr>
              <w:t>7</w:t>
            </w:r>
            <w:r w:rsidRPr="000C6C9B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val="fr-MA"/>
              </w:rPr>
              <w:t>/0</w:t>
            </w:r>
            <w:r w:rsidR="001E4898" w:rsidRPr="000C6C9B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val="fr-MA"/>
              </w:rPr>
              <w:t>7</w:t>
            </w:r>
            <w:r w:rsidRPr="000C6C9B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lang w:val="fr-MA"/>
              </w:rPr>
              <w:t>/2026.</w:t>
            </w:r>
          </w:p>
        </w:tc>
        <w:tc>
          <w:tcPr>
            <w:tcW w:w="1843" w:type="dxa"/>
          </w:tcPr>
          <w:p w14:paraId="403528E2" w14:textId="77777777" w:rsidR="00AD71B2" w:rsidRPr="000C6C9B" w:rsidRDefault="00AD71B2" w:rsidP="00AD71B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68532C58" w14:textId="77777777" w:rsidR="00AD71B2" w:rsidRPr="000C6C9B" w:rsidRDefault="00AD71B2" w:rsidP="00AD71B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79B47A58" w14:textId="77777777" w:rsidR="00AD71B2" w:rsidRPr="000C6C9B" w:rsidRDefault="00AD71B2" w:rsidP="00AD71B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2A7F5818" w14:textId="77777777" w:rsidR="00AD71B2" w:rsidRPr="000C6C9B" w:rsidRDefault="00AD71B2" w:rsidP="00AD71B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681EC299" w14:textId="77777777" w:rsidR="00AD71B2" w:rsidRPr="000C6C9B" w:rsidRDefault="00AD71B2" w:rsidP="00AD71B2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</w:pPr>
          </w:p>
          <w:p w14:paraId="45DFC734" w14:textId="72635773" w:rsidR="00AD71B2" w:rsidRPr="000C6C9B" w:rsidRDefault="00AD71B2" w:rsidP="00AD71B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0C6C9B">
              <w:rPr>
                <w:rFonts w:ascii="Calibri Light" w:hAnsi="Calibri Light" w:cs="Calibri Light"/>
                <w:b/>
                <w:bCs/>
                <w:color w:val="000000" w:themeColor="text1"/>
                <w:sz w:val="24"/>
                <w:szCs w:val="24"/>
              </w:rPr>
              <w:t>STE COTEC</w:t>
            </w:r>
          </w:p>
        </w:tc>
        <w:tc>
          <w:tcPr>
            <w:tcW w:w="1701" w:type="dxa"/>
            <w:vAlign w:val="center"/>
          </w:tcPr>
          <w:p w14:paraId="34E9F98C" w14:textId="2B050EC7" w:rsidR="00AD71B2" w:rsidRPr="000C6C9B" w:rsidRDefault="00AD71B2" w:rsidP="00AD71B2">
            <w:pPr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MA"/>
              </w:rPr>
            </w:pPr>
            <w:r w:rsidRPr="000C6C9B">
              <w:rPr>
                <w:rFonts w:ascii="Calibri Light" w:hAnsi="Calibri Light" w:cs="Calibri Light"/>
                <w:b/>
                <w:bCs/>
                <w:w w:val="110"/>
                <w:sz w:val="24"/>
                <w:szCs w:val="24"/>
              </w:rPr>
              <w:t>2 151 180,00 DHS</w:t>
            </w:r>
          </w:p>
        </w:tc>
      </w:tr>
    </w:tbl>
    <w:p w14:paraId="4079D952" w14:textId="77777777" w:rsidR="00451E62" w:rsidRPr="000C6C9B" w:rsidRDefault="00451E62" w:rsidP="00451E62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kern w:val="0"/>
          <w:sz w:val="24"/>
          <w:szCs w:val="24"/>
          <w:lang w:val="fr-MA"/>
        </w:rPr>
      </w:pPr>
    </w:p>
    <w:p w14:paraId="23F0FAA7" w14:textId="77777777" w:rsidR="00451E62" w:rsidRPr="000C6C9B" w:rsidRDefault="00451E62" w:rsidP="00451E62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kern w:val="0"/>
          <w:sz w:val="24"/>
          <w:szCs w:val="24"/>
        </w:rPr>
      </w:pPr>
    </w:p>
    <w:p w14:paraId="641C3B77" w14:textId="4F23F434" w:rsidR="00451E62" w:rsidRPr="00187513" w:rsidRDefault="00451E62" w:rsidP="00F26E48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b/>
          <w:bCs/>
          <w:color w:val="000000" w:themeColor="text1"/>
          <w:kern w:val="0"/>
          <w:sz w:val="24"/>
          <w:szCs w:val="24"/>
          <w:u w:val="single"/>
        </w:rPr>
      </w:pPr>
      <w:r w:rsidRPr="000C6C9B">
        <w:rPr>
          <w:rFonts w:asciiTheme="majorHAnsi" w:hAnsiTheme="majorHAnsi" w:cstheme="majorHAnsi"/>
          <w:b/>
          <w:bCs/>
          <w:color w:val="000000" w:themeColor="text1"/>
          <w:kern w:val="0"/>
          <w:sz w:val="24"/>
          <w:szCs w:val="24"/>
          <w:u w:val="single"/>
        </w:rPr>
        <w:t xml:space="preserve">Fait à FES, </w:t>
      </w:r>
      <w:r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 xml:space="preserve">le </w:t>
      </w:r>
      <w:r w:rsidR="00D32042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1</w:t>
      </w:r>
      <w:r w:rsidR="000C6C9B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7</w:t>
      </w:r>
      <w:r w:rsidR="008A1E2E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/</w:t>
      </w:r>
      <w:r w:rsidR="00D32042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0</w:t>
      </w:r>
      <w:r w:rsidR="001E4898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7</w:t>
      </w:r>
      <w:r w:rsidR="006B39EC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/2026</w:t>
      </w:r>
      <w:r w:rsidR="004771D1" w:rsidRPr="000C6C9B">
        <w:rPr>
          <w:rFonts w:asciiTheme="majorHAnsi" w:hAnsiTheme="majorHAnsi" w:cstheme="majorHAnsi"/>
          <w:b/>
          <w:bCs/>
          <w:kern w:val="0"/>
          <w:sz w:val="24"/>
          <w:szCs w:val="24"/>
          <w:u w:val="single"/>
        </w:rPr>
        <w:t>.</w:t>
      </w:r>
    </w:p>
    <w:p w14:paraId="7FBCA1F9" w14:textId="029ECC77" w:rsidR="004771D1" w:rsidRPr="00187513" w:rsidRDefault="004771D1" w:rsidP="00451E62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b/>
          <w:bCs/>
          <w:kern w:val="0"/>
          <w:sz w:val="24"/>
          <w:szCs w:val="24"/>
        </w:rPr>
      </w:pPr>
    </w:p>
    <w:p w14:paraId="2116A036" w14:textId="4FDE07AE" w:rsidR="004771D1" w:rsidRPr="00187513" w:rsidRDefault="005D536D" w:rsidP="00451E62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b/>
          <w:bCs/>
          <w:kern w:val="0"/>
          <w:sz w:val="24"/>
          <w:szCs w:val="24"/>
        </w:rPr>
      </w:pPr>
      <w:r w:rsidRPr="008E34AA">
        <w:rPr>
          <w:rFonts w:asciiTheme="majorHAnsi" w:hAnsiTheme="majorHAnsi" w:cstheme="majorHAnsi"/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4C3677E6" wp14:editId="6D94F26C">
            <wp:simplePos x="0" y="0"/>
            <wp:positionH relativeFrom="column">
              <wp:posOffset>3706016</wp:posOffset>
            </wp:positionH>
            <wp:positionV relativeFrom="paragraph">
              <wp:posOffset>165100</wp:posOffset>
            </wp:positionV>
            <wp:extent cx="2488818" cy="1190624"/>
            <wp:effectExtent l="0" t="0" r="6985" b="0"/>
            <wp:wrapNone/>
            <wp:docPr id="1" name="Image 3" descr="F:\Users\fatima\Desktop\saas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sers\fatima\Desktop\saasa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818" cy="119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FC58E" w14:textId="54D6A31B" w:rsidR="004771D1" w:rsidRPr="00187513" w:rsidRDefault="004771D1" w:rsidP="00451E62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b/>
          <w:bCs/>
          <w:kern w:val="0"/>
          <w:sz w:val="24"/>
          <w:szCs w:val="24"/>
        </w:rPr>
      </w:pPr>
    </w:p>
    <w:p w14:paraId="59F41BC3" w14:textId="756C1E94" w:rsidR="004771D1" w:rsidRPr="00187513" w:rsidRDefault="004771D1" w:rsidP="00451E62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b/>
          <w:bCs/>
          <w:kern w:val="0"/>
          <w:sz w:val="24"/>
          <w:szCs w:val="24"/>
        </w:rPr>
      </w:pPr>
    </w:p>
    <w:sectPr w:rsidR="004771D1" w:rsidRPr="00187513" w:rsidSect="00440D3D">
      <w:headerReference w:type="default" r:id="rId8"/>
      <w:pgSz w:w="11906" w:h="16838" w:code="9"/>
      <w:pgMar w:top="1418" w:right="849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FD431" w14:textId="77777777" w:rsidR="0013658A" w:rsidRDefault="0013658A" w:rsidP="00F851B0">
      <w:pPr>
        <w:spacing w:after="0" w:line="240" w:lineRule="auto"/>
      </w:pPr>
      <w:r>
        <w:separator/>
      </w:r>
    </w:p>
  </w:endnote>
  <w:endnote w:type="continuationSeparator" w:id="0">
    <w:p w14:paraId="675244D3" w14:textId="77777777" w:rsidR="0013658A" w:rsidRDefault="0013658A" w:rsidP="00F85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EB033" w14:textId="77777777" w:rsidR="0013658A" w:rsidRDefault="0013658A" w:rsidP="00F851B0">
      <w:pPr>
        <w:spacing w:after="0" w:line="240" w:lineRule="auto"/>
      </w:pPr>
      <w:r>
        <w:separator/>
      </w:r>
    </w:p>
  </w:footnote>
  <w:footnote w:type="continuationSeparator" w:id="0">
    <w:p w14:paraId="680B1BF3" w14:textId="77777777" w:rsidR="0013658A" w:rsidRDefault="0013658A" w:rsidP="00F85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2A7B1" w14:textId="2F595FC2" w:rsidR="00F851B0" w:rsidRDefault="00F851B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 wp14:anchorId="20E9F580" wp14:editId="346DCD52">
          <wp:simplePos x="0" y="0"/>
          <wp:positionH relativeFrom="column">
            <wp:posOffset>-635</wp:posOffset>
          </wp:positionH>
          <wp:positionV relativeFrom="paragraph">
            <wp:posOffset>-223596</wp:posOffset>
          </wp:positionV>
          <wp:extent cx="5759450" cy="906145"/>
          <wp:effectExtent l="0" t="0" r="0" b="0"/>
          <wp:wrapTight wrapText="bothSides">
            <wp:wrapPolygon edited="0">
              <wp:start x="10574" y="0"/>
              <wp:lineTo x="1643" y="1362"/>
              <wp:lineTo x="1215" y="1816"/>
              <wp:lineTo x="1215" y="7266"/>
              <wp:lineTo x="429" y="14531"/>
              <wp:lineTo x="500" y="15893"/>
              <wp:lineTo x="1643" y="19072"/>
              <wp:lineTo x="2072" y="19980"/>
              <wp:lineTo x="4001" y="19980"/>
              <wp:lineTo x="18718" y="19072"/>
              <wp:lineTo x="21219" y="18618"/>
              <wp:lineTo x="20933" y="1362"/>
              <wp:lineTo x="19647" y="454"/>
              <wp:lineTo x="11074" y="0"/>
              <wp:lineTo x="10574" y="0"/>
            </wp:wrapPolygon>
          </wp:wrapTight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v logo DRS FM V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906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02DD5"/>
    <w:multiLevelType w:val="hybridMultilevel"/>
    <w:tmpl w:val="061E3098"/>
    <w:lvl w:ilvl="0" w:tplc="040C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8A94FF9"/>
    <w:multiLevelType w:val="hybridMultilevel"/>
    <w:tmpl w:val="9072D8B6"/>
    <w:lvl w:ilvl="0" w:tplc="3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586704">
    <w:abstractNumId w:val="0"/>
  </w:num>
  <w:num w:numId="2" w16cid:durableId="617176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E10"/>
    <w:rsid w:val="00005FE3"/>
    <w:rsid w:val="00011229"/>
    <w:rsid w:val="00070CA5"/>
    <w:rsid w:val="000C6C9B"/>
    <w:rsid w:val="000C7B48"/>
    <w:rsid w:val="000F74F0"/>
    <w:rsid w:val="0010053E"/>
    <w:rsid w:val="00111F00"/>
    <w:rsid w:val="00122BA7"/>
    <w:rsid w:val="0013658A"/>
    <w:rsid w:val="00153ECA"/>
    <w:rsid w:val="001703C2"/>
    <w:rsid w:val="00187513"/>
    <w:rsid w:val="001A5049"/>
    <w:rsid w:val="001B2FB3"/>
    <w:rsid w:val="001B4800"/>
    <w:rsid w:val="001B6F11"/>
    <w:rsid w:val="001D5627"/>
    <w:rsid w:val="001E4898"/>
    <w:rsid w:val="00223FF9"/>
    <w:rsid w:val="002403F2"/>
    <w:rsid w:val="0025231F"/>
    <w:rsid w:val="002557D1"/>
    <w:rsid w:val="00282F0B"/>
    <w:rsid w:val="00296E18"/>
    <w:rsid w:val="002C2558"/>
    <w:rsid w:val="002D79A1"/>
    <w:rsid w:val="002F739A"/>
    <w:rsid w:val="00350481"/>
    <w:rsid w:val="003534CB"/>
    <w:rsid w:val="00357BF8"/>
    <w:rsid w:val="00370094"/>
    <w:rsid w:val="0037674A"/>
    <w:rsid w:val="003D1877"/>
    <w:rsid w:val="003D77E2"/>
    <w:rsid w:val="004275AE"/>
    <w:rsid w:val="00430286"/>
    <w:rsid w:val="00431135"/>
    <w:rsid w:val="00440D3D"/>
    <w:rsid w:val="00451E62"/>
    <w:rsid w:val="00470177"/>
    <w:rsid w:val="004771D1"/>
    <w:rsid w:val="004C2C8C"/>
    <w:rsid w:val="004E11F0"/>
    <w:rsid w:val="004F4049"/>
    <w:rsid w:val="00500EC2"/>
    <w:rsid w:val="00506758"/>
    <w:rsid w:val="00546561"/>
    <w:rsid w:val="00567D4C"/>
    <w:rsid w:val="0057417F"/>
    <w:rsid w:val="00580AD7"/>
    <w:rsid w:val="005913EA"/>
    <w:rsid w:val="00594CDF"/>
    <w:rsid w:val="005C1663"/>
    <w:rsid w:val="005D536D"/>
    <w:rsid w:val="005D5D36"/>
    <w:rsid w:val="005E3FBE"/>
    <w:rsid w:val="00605668"/>
    <w:rsid w:val="006145EA"/>
    <w:rsid w:val="00632201"/>
    <w:rsid w:val="00647F69"/>
    <w:rsid w:val="006602D9"/>
    <w:rsid w:val="00677E28"/>
    <w:rsid w:val="006B2E2C"/>
    <w:rsid w:val="006B39EC"/>
    <w:rsid w:val="006E30CB"/>
    <w:rsid w:val="006E4809"/>
    <w:rsid w:val="0072735F"/>
    <w:rsid w:val="00790A73"/>
    <w:rsid w:val="007A1540"/>
    <w:rsid w:val="00826DD8"/>
    <w:rsid w:val="008A1E2E"/>
    <w:rsid w:val="008B14F8"/>
    <w:rsid w:val="008C0A46"/>
    <w:rsid w:val="008E34AA"/>
    <w:rsid w:val="008F6782"/>
    <w:rsid w:val="009021DE"/>
    <w:rsid w:val="00910618"/>
    <w:rsid w:val="00925C0E"/>
    <w:rsid w:val="0096119D"/>
    <w:rsid w:val="00963CB8"/>
    <w:rsid w:val="00A60BE4"/>
    <w:rsid w:val="00A846BC"/>
    <w:rsid w:val="00A91877"/>
    <w:rsid w:val="00AD71B2"/>
    <w:rsid w:val="00AF1B0B"/>
    <w:rsid w:val="00B20C22"/>
    <w:rsid w:val="00B41FA4"/>
    <w:rsid w:val="00B53112"/>
    <w:rsid w:val="00B56C5F"/>
    <w:rsid w:val="00BA7CD5"/>
    <w:rsid w:val="00BB4A81"/>
    <w:rsid w:val="00BB5534"/>
    <w:rsid w:val="00BB7E30"/>
    <w:rsid w:val="00BD3FAC"/>
    <w:rsid w:val="00BF5536"/>
    <w:rsid w:val="00C20C62"/>
    <w:rsid w:val="00C70198"/>
    <w:rsid w:val="00C937D2"/>
    <w:rsid w:val="00CB3762"/>
    <w:rsid w:val="00CB7EDC"/>
    <w:rsid w:val="00CC07C9"/>
    <w:rsid w:val="00CE5532"/>
    <w:rsid w:val="00CE79F0"/>
    <w:rsid w:val="00D05A32"/>
    <w:rsid w:val="00D105A6"/>
    <w:rsid w:val="00D32042"/>
    <w:rsid w:val="00D872FC"/>
    <w:rsid w:val="00DF2E48"/>
    <w:rsid w:val="00E35DB7"/>
    <w:rsid w:val="00E90BAD"/>
    <w:rsid w:val="00EE4EA9"/>
    <w:rsid w:val="00F207A6"/>
    <w:rsid w:val="00F236E0"/>
    <w:rsid w:val="00F26A9C"/>
    <w:rsid w:val="00F26E48"/>
    <w:rsid w:val="00F70DA0"/>
    <w:rsid w:val="00F81E10"/>
    <w:rsid w:val="00F851B0"/>
    <w:rsid w:val="00F908AE"/>
    <w:rsid w:val="00FB13DC"/>
    <w:rsid w:val="00FB3A5B"/>
    <w:rsid w:val="00FC2375"/>
    <w:rsid w:val="00FD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7D22C"/>
  <w15:chartTrackingRefBased/>
  <w15:docId w15:val="{666DA6F1-8C7A-4257-8E6E-A800FDC5A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1E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51E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fr-FR"/>
    </w:rPr>
  </w:style>
  <w:style w:type="character" w:styleId="Accentuationintense">
    <w:name w:val="Intense Emphasis"/>
    <w:basedOn w:val="Policepardfaut"/>
    <w:uiPriority w:val="21"/>
    <w:qFormat/>
    <w:rsid w:val="00451E62"/>
    <w:rPr>
      <w:b/>
      <w:bCs/>
      <w:i/>
      <w:iCs/>
      <w:color w:val="4472C4" w:themeColor="accent1"/>
    </w:rPr>
  </w:style>
  <w:style w:type="paragraph" w:styleId="Paragraphedeliste">
    <w:name w:val="List Paragraph"/>
    <w:aliases w:val="Puce 03"/>
    <w:basedOn w:val="Normal"/>
    <w:link w:val="ParagraphedelisteCar"/>
    <w:uiPriority w:val="34"/>
    <w:qFormat/>
    <w:rsid w:val="00E90BAD"/>
    <w:pPr>
      <w:widowControl w:val="0"/>
      <w:autoSpaceDE w:val="0"/>
      <w:autoSpaceDN w:val="0"/>
      <w:spacing w:after="0" w:line="240" w:lineRule="auto"/>
      <w:ind w:left="298" w:hanging="181"/>
    </w:pPr>
    <w:rPr>
      <w:rFonts w:ascii="Times New Roman" w:eastAsia="Times New Roman" w:hAnsi="Times New Roman" w:cs="Times New Roman"/>
      <w:kern w:val="0"/>
    </w:rPr>
  </w:style>
  <w:style w:type="character" w:customStyle="1" w:styleId="ParagraphedelisteCar">
    <w:name w:val="Paragraphe de liste Car"/>
    <w:aliases w:val="Puce 03 Car"/>
    <w:link w:val="Paragraphedeliste"/>
    <w:uiPriority w:val="34"/>
    <w:rsid w:val="00E90BAD"/>
    <w:rPr>
      <w:rFonts w:ascii="Times New Roman" w:eastAsia="Times New Roman" w:hAnsi="Times New Roman" w:cs="Times New Roman"/>
      <w:kern w:val="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F6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6782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F85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851B0"/>
  </w:style>
  <w:style w:type="paragraph" w:styleId="Pieddepage">
    <w:name w:val="footer"/>
    <w:basedOn w:val="Normal"/>
    <w:link w:val="PieddepageCar"/>
    <w:uiPriority w:val="99"/>
    <w:unhideWhenUsed/>
    <w:rsid w:val="00F85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85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 EL HIOUEL</cp:lastModifiedBy>
  <cp:revision>16</cp:revision>
  <cp:lastPrinted>2026-06-16T10:30:00Z</cp:lastPrinted>
  <dcterms:created xsi:type="dcterms:W3CDTF">2026-02-25T11:26:00Z</dcterms:created>
  <dcterms:modified xsi:type="dcterms:W3CDTF">2026-07-17T10:55:00Z</dcterms:modified>
</cp:coreProperties>
</file>