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56F47D91">
            <wp:extent cx="6830704" cy="1076477"/>
            <wp:effectExtent l="0" t="0" r="8255" b="952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08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B6C91" w14:textId="39D17D58" w:rsidR="00511B33" w:rsidRPr="008B31E3" w:rsidRDefault="00BF5CBE" w:rsidP="00103D62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091D89">
        <w:rPr>
          <w:rFonts w:ascii="Hobo Std" w:hAnsi="Hobo Std"/>
          <w:b/>
          <w:bCs/>
          <w:sz w:val="30"/>
          <w:szCs w:val="32"/>
        </w:rPr>
        <w:t>14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D93FEF" w:rsidRPr="008B31E3">
        <w:rPr>
          <w:rFonts w:ascii="Hobo Std" w:hAnsi="Hobo Std"/>
          <w:b/>
          <w:bCs/>
          <w:sz w:val="30"/>
          <w:szCs w:val="32"/>
        </w:rPr>
        <w:t>E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091D89">
        <w:rPr>
          <w:rFonts w:ascii="Hobo Std" w:hAnsi="Hobo Std"/>
          <w:b/>
          <w:bCs/>
          <w:sz w:val="30"/>
          <w:szCs w:val="32"/>
        </w:rPr>
        <w:t>6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091D89" w:rsidRPr="00091D89">
        <w:rPr>
          <w:rFonts w:ascii="Hobo Std" w:hAnsi="Hobo Std"/>
          <w:b/>
          <w:bCs/>
          <w:sz w:val="30"/>
          <w:szCs w:val="32"/>
        </w:rPr>
        <w:t xml:space="preserve">12/05/2026 A </w:t>
      </w:r>
      <w:r w:rsidR="00091D89" w:rsidRPr="00091D89">
        <w:rPr>
          <w:rFonts w:ascii="Hobo Std" w:hAnsi="Hobo Std" w:hint="cs"/>
          <w:b/>
          <w:bCs/>
          <w:sz w:val="30"/>
          <w:szCs w:val="32"/>
          <w:rtl/>
        </w:rPr>
        <w:t>10</w:t>
      </w:r>
      <w:r w:rsidR="00091D89" w:rsidRPr="00091D89">
        <w:rPr>
          <w:rFonts w:ascii="Hobo Std" w:hAnsi="Hobo Std"/>
          <w:b/>
          <w:bCs/>
          <w:sz w:val="30"/>
          <w:szCs w:val="32"/>
        </w:rPr>
        <w:t>H00</w:t>
      </w:r>
    </w:p>
    <w:p w14:paraId="0E28291D" w14:textId="77777777" w:rsidR="009C025D" w:rsidRDefault="009C025D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8B31E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de l’Académie Régionale de l’Education et de la Formation Souss Massa à Tiznit</w:t>
      </w:r>
      <w:r w:rsidR="00174A23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Pr="008B31E3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5D7FD1AA" w14:textId="77777777" w:rsidR="00091D89" w:rsidRPr="00091D89" w:rsidRDefault="00091D89" w:rsidP="00091D89">
      <w:pPr>
        <w:ind w:left="-83" w:right="-144"/>
        <w:jc w:val="both"/>
        <w:rPr>
          <w:rFonts w:asciiTheme="majorHAnsi" w:hAnsiTheme="majorHAnsi"/>
          <w:b/>
          <w:bCs/>
          <w:iCs/>
          <w:rtl/>
        </w:rPr>
      </w:pPr>
      <w:r w:rsidRPr="00091D89">
        <w:rPr>
          <w:rFonts w:asciiTheme="majorHAnsi" w:hAnsiTheme="majorHAnsi"/>
          <w:b/>
          <w:bCs/>
          <w:iCs/>
        </w:rPr>
        <w:t xml:space="preserve">ACHAT DE FOURNITURES SCOLAIRES ET PEDAGOGIQUES POUR LA DIRECTION PROVINCIALE DE L’ACADEMIE REGIONALE DE L’EDUCATION ET DE LA FORMATION SOUSS MASSA A TIZNIT - PROVINCE DE TIZNIT (EN LOT UNIQUE). </w:t>
      </w:r>
    </w:p>
    <w:tbl>
      <w:tblPr>
        <w:tblpPr w:leftFromText="141" w:rightFromText="141" w:vertAnchor="text" w:horzAnchor="margin" w:tblpXSpec="center" w:tblpY="305"/>
        <w:tblW w:w="1089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559"/>
        <w:gridCol w:w="1843"/>
        <w:gridCol w:w="1559"/>
        <w:gridCol w:w="2284"/>
      </w:tblGrid>
      <w:tr w:rsidR="00EB173D" w:rsidRPr="00561D6E" w14:paraId="71D4E0E5" w14:textId="77777777" w:rsidTr="00867523">
        <w:trPr>
          <w:cantSplit/>
          <w:trHeight w:val="823"/>
          <w:jc w:val="center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14:paraId="2358E88B" w14:textId="03FCA30A" w:rsidR="00AA2824" w:rsidRPr="00FD0E3A" w:rsidRDefault="0057073A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OBJET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4DDE135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157762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591CF3B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65C7E22C" w14:textId="77777777" w:rsidR="00AA2824" w:rsidRPr="003E4143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403CA6B9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236AA1" w:rsidRPr="00561D6E" w14:paraId="4589421C" w14:textId="77777777" w:rsidTr="00103D62">
        <w:trPr>
          <w:cantSplit/>
          <w:trHeight w:val="2226"/>
          <w:jc w:val="center"/>
        </w:trPr>
        <w:tc>
          <w:tcPr>
            <w:tcW w:w="3652" w:type="dxa"/>
            <w:vAlign w:val="center"/>
          </w:tcPr>
          <w:p w14:paraId="0D2BB264" w14:textId="77777777" w:rsidR="00091D89" w:rsidRPr="00091D89" w:rsidRDefault="00091D89" w:rsidP="00091D89">
            <w:pPr>
              <w:ind w:left="33" w:right="32"/>
              <w:jc w:val="center"/>
              <w:rPr>
                <w:rFonts w:asciiTheme="majorHAnsi" w:hAnsiTheme="majorHAnsi"/>
                <w:b/>
                <w:bCs/>
                <w:sz w:val="18"/>
                <w:szCs w:val="18"/>
                <w:rtl/>
              </w:rPr>
            </w:pPr>
            <w:r w:rsidRPr="00091D89">
              <w:rPr>
                <w:rFonts w:asciiTheme="majorHAnsi" w:hAnsiTheme="majorHAnsi"/>
                <w:b/>
                <w:bCs/>
                <w:sz w:val="18"/>
                <w:szCs w:val="18"/>
              </w:rPr>
              <w:t xml:space="preserve">ACHAT DE FOURNITURES SCOLAIRES ET PEDAGOGIQUES POUR LA DIRECTION PROVINCIALE DE L’ACADEMIE REGIONALE DE L’EDUCATION ET DE LA FORMATION SOUSS MASSA A TIZNIT - PROVINCE DE TIZNIT (EN LOT UNIQUE). </w:t>
            </w:r>
          </w:p>
          <w:p w14:paraId="0EC49B4B" w14:textId="4BFB9263" w:rsidR="00236AA1" w:rsidRPr="00EB173D" w:rsidRDefault="00236AA1" w:rsidP="003F404C">
            <w:pPr>
              <w:ind w:left="33" w:right="32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Align w:val="center"/>
          </w:tcPr>
          <w:p w14:paraId="27864784" w14:textId="5955986C" w:rsidR="00236AA1" w:rsidRPr="00BB1F92" w:rsidRDefault="00091D89" w:rsidP="00091D89">
            <w:pPr>
              <w:jc w:val="center"/>
              <w:rPr>
                <w:rFonts w:asciiTheme="majorBidi" w:hAnsiTheme="majorBidi" w:cstheme="majorBidi"/>
              </w:rPr>
            </w:pPr>
            <w:r w:rsidRPr="00091D89">
              <w:rPr>
                <w:rFonts w:asciiTheme="majorBidi" w:hAnsiTheme="majorBidi" w:cstheme="majorBidi"/>
                <w:b/>
                <w:bCs/>
              </w:rPr>
              <w:t xml:space="preserve">12/05/2026 A </w:t>
            </w:r>
            <w:r w:rsidRPr="00091D89">
              <w:rPr>
                <w:rFonts w:asciiTheme="majorBidi" w:hAnsiTheme="majorBidi" w:cstheme="majorBidi" w:hint="cs"/>
                <w:b/>
                <w:bCs/>
                <w:rtl/>
              </w:rPr>
              <w:t>10</w:t>
            </w:r>
            <w:r w:rsidRPr="00091D89">
              <w:rPr>
                <w:rFonts w:asciiTheme="majorBidi" w:hAnsiTheme="majorBidi" w:cstheme="majorBidi"/>
                <w:b/>
                <w:bCs/>
              </w:rPr>
              <w:t>H00</w:t>
            </w:r>
          </w:p>
        </w:tc>
        <w:tc>
          <w:tcPr>
            <w:tcW w:w="1843" w:type="dxa"/>
            <w:vAlign w:val="center"/>
          </w:tcPr>
          <w:p w14:paraId="6572606D" w14:textId="12B3BA08" w:rsidR="00236AA1" w:rsidRPr="00BB1F92" w:rsidRDefault="00FE344F" w:rsidP="00091D8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19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>/</w:t>
            </w:r>
            <w:r w:rsidR="00B72B11">
              <w:rPr>
                <w:rFonts w:asciiTheme="majorBidi" w:hAnsiTheme="majorBidi" w:cstheme="majorBidi"/>
                <w:b/>
                <w:bCs/>
              </w:rPr>
              <w:t>0</w:t>
            </w:r>
            <w:r w:rsidR="00091D89">
              <w:rPr>
                <w:rFonts w:asciiTheme="majorBidi" w:hAnsiTheme="majorBidi" w:cstheme="majorBidi"/>
                <w:b/>
                <w:bCs/>
              </w:rPr>
              <w:t>5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>/</w:t>
            </w:r>
            <w:r w:rsidR="00DB2075">
              <w:rPr>
                <w:rFonts w:asciiTheme="majorBidi" w:hAnsiTheme="majorBidi" w:cstheme="majorBidi"/>
                <w:b/>
                <w:bCs/>
              </w:rPr>
              <w:t>202</w:t>
            </w:r>
            <w:r w:rsidR="00091D89">
              <w:rPr>
                <w:rFonts w:asciiTheme="majorBidi" w:hAnsiTheme="majorBidi" w:cstheme="majorBidi"/>
                <w:b/>
                <w:bCs/>
              </w:rPr>
              <w:t>6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 xml:space="preserve"> A </w:t>
            </w:r>
            <w:r w:rsidR="00DF407B">
              <w:rPr>
                <w:rFonts w:asciiTheme="majorBidi" w:hAnsiTheme="majorBidi" w:cstheme="majorBidi"/>
                <w:b/>
                <w:bCs/>
              </w:rPr>
              <w:t>1</w:t>
            </w:r>
            <w:r w:rsidR="00091D89">
              <w:rPr>
                <w:rFonts w:asciiTheme="majorBidi" w:hAnsiTheme="majorBidi" w:cstheme="majorBidi"/>
                <w:b/>
                <w:bCs/>
              </w:rPr>
              <w:t>1</w:t>
            </w:r>
            <w:r w:rsidR="003F5176">
              <w:rPr>
                <w:rFonts w:asciiTheme="majorBidi" w:hAnsiTheme="majorBidi" w:cstheme="majorBidi"/>
                <w:b/>
                <w:bCs/>
              </w:rPr>
              <w:t>H</w:t>
            </w:r>
            <w:r w:rsidR="00091D89">
              <w:rPr>
                <w:rFonts w:asciiTheme="majorBidi" w:hAnsiTheme="majorBidi" w:cstheme="majorBidi"/>
                <w:b/>
                <w:bCs/>
              </w:rPr>
              <w:t>45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00FAFEC" w14:textId="77777777" w:rsidR="00091D89" w:rsidRPr="00091D89" w:rsidRDefault="00091D89" w:rsidP="00091D89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</w:p>
          <w:p w14:paraId="6FEA2EC1" w14:textId="1BD7328D" w:rsidR="00236AA1" w:rsidRPr="00BB1F92" w:rsidRDefault="00091D89" w:rsidP="00091D89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 w:rsidRPr="00091D89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 xml:space="preserve">STE </w:t>
            </w:r>
            <w:r w:rsidRPr="00091D89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 xml:space="preserve">LIFE DISTRIBUTION 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vAlign w:val="center"/>
          </w:tcPr>
          <w:p w14:paraId="140EBC4F" w14:textId="77777777" w:rsidR="00091D89" w:rsidRPr="00091D89" w:rsidRDefault="00091D89" w:rsidP="00091D89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14:paraId="0610974E" w14:textId="145ACC5D" w:rsidR="00A770A1" w:rsidRPr="00BB1F92" w:rsidRDefault="00091D89" w:rsidP="00091D89">
            <w:pPr>
              <w:jc w:val="center"/>
              <w:rPr>
                <w:rFonts w:asciiTheme="majorBidi" w:hAnsiTheme="majorBidi" w:cstheme="majorBidi"/>
              </w:rPr>
            </w:pPr>
            <w:r w:rsidRPr="00091D89">
              <w:rPr>
                <w:rFonts w:asciiTheme="majorHAnsi" w:hAnsiTheme="majorHAnsi" w:cstheme="majorBidi"/>
                <w:b/>
                <w:bCs/>
              </w:rPr>
              <w:t xml:space="preserve"> 271 379,95</w:t>
            </w:r>
          </w:p>
        </w:tc>
      </w:tr>
    </w:tbl>
    <w:p w14:paraId="423D8A32" w14:textId="77777777" w:rsidR="00F64D07" w:rsidRDefault="00F64D07" w:rsidP="00F64D07">
      <w:pPr>
        <w:autoSpaceDN w:val="0"/>
        <w:spacing w:before="60" w:after="60" w:line="276" w:lineRule="auto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7D3AB3C7" w:rsidR="0007765B" w:rsidRPr="00885F2C" w:rsidRDefault="00E5329A" w:rsidP="00091D89">
      <w:pPr>
        <w:autoSpaceDN w:val="0"/>
        <w:spacing w:before="60" w:after="60" w:line="276" w:lineRule="auto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19/</w:t>
      </w:r>
      <w:r w:rsidR="00091D89">
        <w:rPr>
          <w:rFonts w:asciiTheme="majorBidi" w:hAnsiTheme="majorBidi" w:cstheme="majorBidi"/>
          <w:i/>
          <w:iCs/>
          <w:sz w:val="28"/>
          <w:szCs w:val="28"/>
        </w:rPr>
        <w:t>05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/202</w:t>
      </w:r>
      <w:r w:rsidR="00091D89">
        <w:rPr>
          <w:rFonts w:asciiTheme="majorBidi" w:hAnsiTheme="majorBidi" w:cstheme="majorBidi"/>
          <w:i/>
          <w:iCs/>
          <w:sz w:val="28"/>
          <w:szCs w:val="28"/>
        </w:rPr>
        <w:t>6</w:t>
      </w:r>
    </w:p>
    <w:p w14:paraId="5B500595" w14:textId="06707E6F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79BDA98D" w:rsidR="00B90353" w:rsidRPr="00885F2C" w:rsidRDefault="007C799F" w:rsidP="007C799F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7C1E8705" wp14:editId="200F5DBC">
            <wp:extent cx="2337231" cy="1317009"/>
            <wp:effectExtent l="0" t="0" r="635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20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266D55">
      <w:pgSz w:w="11906" w:h="16838" w:code="9"/>
      <w:pgMar w:top="567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1D89"/>
    <w:rsid w:val="000935C8"/>
    <w:rsid w:val="000A0329"/>
    <w:rsid w:val="000A0939"/>
    <w:rsid w:val="000A0CAF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3D62"/>
    <w:rsid w:val="00104854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19AC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C116A"/>
    <w:rsid w:val="004C1328"/>
    <w:rsid w:val="004C53CB"/>
    <w:rsid w:val="004C6522"/>
    <w:rsid w:val="004D1A79"/>
    <w:rsid w:val="004E5CA8"/>
    <w:rsid w:val="004E6361"/>
    <w:rsid w:val="004F02F4"/>
    <w:rsid w:val="004F1247"/>
    <w:rsid w:val="004F3F0E"/>
    <w:rsid w:val="0050368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A052C"/>
    <w:rsid w:val="007C0CF9"/>
    <w:rsid w:val="007C799F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24AB9"/>
    <w:rsid w:val="00824FB5"/>
    <w:rsid w:val="008315AD"/>
    <w:rsid w:val="00850DCA"/>
    <w:rsid w:val="008533A7"/>
    <w:rsid w:val="00860230"/>
    <w:rsid w:val="00867523"/>
    <w:rsid w:val="00885F2C"/>
    <w:rsid w:val="008B06A0"/>
    <w:rsid w:val="008B0F68"/>
    <w:rsid w:val="008B31E3"/>
    <w:rsid w:val="008D18CE"/>
    <w:rsid w:val="008E5D4F"/>
    <w:rsid w:val="009008F9"/>
    <w:rsid w:val="009051F5"/>
    <w:rsid w:val="00912CA5"/>
    <w:rsid w:val="00916842"/>
    <w:rsid w:val="009212F7"/>
    <w:rsid w:val="00922F50"/>
    <w:rsid w:val="00925634"/>
    <w:rsid w:val="009272CF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8C87E-8CDA-4AD9-B0E9-71FC0885F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330</cp:revision>
  <cp:lastPrinted>2026-06-16T14:51:00Z</cp:lastPrinted>
  <dcterms:created xsi:type="dcterms:W3CDTF">2020-12-09T11:59:00Z</dcterms:created>
  <dcterms:modified xsi:type="dcterms:W3CDTF">2026-07-15T08:53:00Z</dcterms:modified>
</cp:coreProperties>
</file>