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61B1" w:rsidRDefault="003A61B1" w:rsidP="00497023">
      <w:pPr>
        <w:ind w:hanging="567"/>
        <w:jc w:val="center"/>
        <w:rPr>
          <w:b/>
          <w:bCs/>
          <w:sz w:val="28"/>
          <w:szCs w:val="28"/>
        </w:rPr>
      </w:pPr>
      <w:r>
        <w:rPr>
          <w:noProof/>
          <w:lang w:eastAsia="fr-FR"/>
        </w:rPr>
        <w:drawing>
          <wp:inline distT="0" distB="0" distL="0" distR="0" wp14:anchorId="01C5293B" wp14:editId="03CB716A">
            <wp:extent cx="6472555" cy="731520"/>
            <wp:effectExtent l="0" t="0" r="4445" b="0"/>
            <wp:docPr id="5" name="Imag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4549" cy="7486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373A0" w:rsidRPr="000C30DB" w:rsidRDefault="00E83575" w:rsidP="00F373A0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0C30DB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EXTRAIT DU PROCES-VERBAL </w:t>
      </w:r>
    </w:p>
    <w:p w:rsidR="005C789A" w:rsidRPr="00B02DCE" w:rsidRDefault="006163AE" w:rsidP="005C789A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0C30DB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DE </w:t>
      </w:r>
      <w:r w:rsidR="000D1550" w:rsidRPr="000C30DB">
        <w:rPr>
          <w:rFonts w:asciiTheme="majorBidi" w:hAnsiTheme="majorBidi" w:cstheme="majorBidi"/>
          <w:b/>
          <w:bCs/>
          <w:sz w:val="28"/>
          <w:szCs w:val="28"/>
          <w:u w:val="single"/>
        </w:rPr>
        <w:t>L’AOO</w:t>
      </w:r>
      <w:r w:rsidR="00876831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simplifié</w:t>
      </w:r>
      <w:r w:rsidRPr="000C30DB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</w:t>
      </w:r>
      <w:r w:rsidR="00876831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</w:t>
      </w:r>
      <w:r w:rsidR="005C789A" w:rsidRPr="00363D43">
        <w:rPr>
          <w:rFonts w:ascii="Times New Roman" w:hAnsi="Times New Roman" w:cs="Times New Roman"/>
          <w:b/>
          <w:sz w:val="24"/>
          <w:szCs w:val="24"/>
          <w:u w:val="single"/>
        </w:rPr>
        <w:t xml:space="preserve">N° </w:t>
      </w:r>
      <w:r w:rsidR="005C789A">
        <w:rPr>
          <w:rFonts w:ascii="Times New Roman" w:hAnsi="Times New Roman" w:cs="Times New Roman"/>
          <w:b/>
          <w:sz w:val="24"/>
          <w:szCs w:val="24"/>
          <w:u w:val="single"/>
        </w:rPr>
        <w:t>10/2026</w:t>
      </w:r>
    </w:p>
    <w:p w:rsidR="006F77F5" w:rsidRPr="000C30DB" w:rsidRDefault="006F77F5" w:rsidP="005C789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:rsidR="00F373A0" w:rsidRDefault="00F373A0" w:rsidP="006F77F5">
      <w:pPr>
        <w:rPr>
          <w:sz w:val="24"/>
          <w:szCs w:val="24"/>
        </w:rPr>
      </w:pPr>
    </w:p>
    <w:p w:rsidR="00123DB7" w:rsidRDefault="006F77F5" w:rsidP="0098203D">
      <w:pPr>
        <w:spacing w:after="0" w:line="240" w:lineRule="auto"/>
        <w:ind w:right="687"/>
        <w:rPr>
          <w:rFonts w:asciiTheme="majorBidi" w:hAnsiTheme="majorBidi" w:cstheme="majorBidi"/>
          <w:b/>
          <w:bCs/>
          <w:color w:val="0563C1" w:themeColor="hyperlink"/>
          <w:sz w:val="26"/>
          <w:szCs w:val="26"/>
          <w:u w:val="single"/>
        </w:rPr>
      </w:pPr>
      <w:r w:rsidRPr="003A144C">
        <w:rPr>
          <w:rFonts w:asciiTheme="majorBidi" w:hAnsiTheme="majorBidi" w:cstheme="majorBidi"/>
          <w:b/>
          <w:bCs/>
          <w:sz w:val="26"/>
          <w:szCs w:val="26"/>
        </w:rPr>
        <w:t>Objet</w:t>
      </w:r>
      <w:r w:rsidR="00123DB7">
        <w:rPr>
          <w:rFonts w:asciiTheme="majorBidi" w:hAnsiTheme="majorBidi" w:cstheme="majorBidi"/>
          <w:b/>
          <w:bCs/>
          <w:sz w:val="26"/>
          <w:szCs w:val="26"/>
        </w:rPr>
        <w:t> </w:t>
      </w:r>
      <w:r w:rsidR="00123DB7">
        <w:rPr>
          <w:rFonts w:asciiTheme="majorBidi" w:hAnsiTheme="majorBidi" w:cstheme="majorBidi"/>
          <w:b/>
          <w:bCs/>
        </w:rPr>
        <w:t>:</w:t>
      </w:r>
      <w:r w:rsidR="003A144C">
        <w:rPr>
          <w:rFonts w:asciiTheme="majorBidi" w:hAnsiTheme="majorBidi" w:cstheme="majorBidi"/>
          <w:b/>
          <w:bCs/>
        </w:rPr>
        <w:t> </w:t>
      </w:r>
      <w:r w:rsidR="0098203D" w:rsidRPr="00E01F74">
        <w:rPr>
          <w:rFonts w:ascii="Cambria" w:hAnsi="Cambria"/>
          <w:b/>
          <w:bCs/>
          <w:sz w:val="26"/>
          <w:szCs w:val="26"/>
        </w:rPr>
        <w:t>Achat De  Mobilier De Bureau Destine Au Cent</w:t>
      </w:r>
      <w:r w:rsidR="0098203D">
        <w:rPr>
          <w:rFonts w:ascii="Cambria" w:hAnsi="Cambria"/>
          <w:b/>
          <w:bCs/>
          <w:sz w:val="26"/>
          <w:szCs w:val="26"/>
        </w:rPr>
        <w:t>re Hospitalier Régional D’Oujda</w:t>
      </w:r>
      <w:r w:rsidR="0098203D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F85187" w:rsidRDefault="00F85187" w:rsidP="00123DB7">
      <w:pPr>
        <w:spacing w:after="0" w:line="240" w:lineRule="auto"/>
        <w:rPr>
          <w:rFonts w:ascii="Times New Roman" w:eastAsia="Calibri" w:hAnsi="Times New Roman" w:cs="Times New Roman"/>
          <w:b/>
          <w:bCs/>
          <w:sz w:val="26"/>
          <w:szCs w:val="26"/>
        </w:rPr>
      </w:pPr>
    </w:p>
    <w:p w:rsidR="004835FC" w:rsidRPr="003A144C" w:rsidRDefault="006F77F5" w:rsidP="00A53FB7">
      <w:pPr>
        <w:pStyle w:val="Paragraphedeliste"/>
        <w:numPr>
          <w:ilvl w:val="0"/>
          <w:numId w:val="2"/>
        </w:numPr>
        <w:spacing w:line="480" w:lineRule="auto"/>
        <w:ind w:left="142" w:hanging="284"/>
        <w:rPr>
          <w:rFonts w:asciiTheme="majorBidi" w:hAnsiTheme="majorBidi" w:cstheme="majorBidi"/>
          <w:sz w:val="24"/>
          <w:szCs w:val="24"/>
        </w:rPr>
      </w:pPr>
      <w:r w:rsidRPr="003A144C">
        <w:rPr>
          <w:rFonts w:asciiTheme="majorBidi" w:hAnsiTheme="majorBidi" w:cstheme="majorBidi"/>
          <w:sz w:val="24"/>
          <w:szCs w:val="24"/>
        </w:rPr>
        <w:t xml:space="preserve">Maître </w:t>
      </w:r>
      <w:r w:rsidR="00A53FB7" w:rsidRPr="003A144C">
        <w:rPr>
          <w:rFonts w:asciiTheme="majorBidi" w:hAnsiTheme="majorBidi" w:cstheme="majorBidi"/>
          <w:sz w:val="24"/>
          <w:szCs w:val="24"/>
        </w:rPr>
        <w:t>d’ouvrage :</w:t>
      </w:r>
      <w:r w:rsidRPr="003A144C">
        <w:rPr>
          <w:rFonts w:asciiTheme="majorBidi" w:hAnsiTheme="majorBidi" w:cstheme="majorBidi"/>
          <w:sz w:val="24"/>
          <w:szCs w:val="24"/>
        </w:rPr>
        <w:t xml:space="preserve"> </w:t>
      </w:r>
      <w:r w:rsidR="004835FC" w:rsidRPr="003A144C">
        <w:rPr>
          <w:rFonts w:ascii="Times New Roman" w:eastAsia="Calibri" w:hAnsi="Times New Roman" w:cs="Times New Roman"/>
          <w:b/>
          <w:bCs/>
          <w:sz w:val="24"/>
          <w:szCs w:val="24"/>
        </w:rPr>
        <w:t>Centre Hospitalier Régional d’Oujda</w:t>
      </w:r>
      <w:r w:rsidR="004835FC" w:rsidRPr="003A144C">
        <w:rPr>
          <w:rFonts w:asciiTheme="majorBidi" w:hAnsiTheme="majorBidi" w:cstheme="majorBidi"/>
          <w:sz w:val="24"/>
          <w:szCs w:val="24"/>
        </w:rPr>
        <w:t>.</w:t>
      </w:r>
    </w:p>
    <w:p w:rsidR="006F77F5" w:rsidRPr="004835FC" w:rsidRDefault="006F77F5" w:rsidP="00A35875">
      <w:pPr>
        <w:pStyle w:val="Paragraphedeliste"/>
        <w:numPr>
          <w:ilvl w:val="0"/>
          <w:numId w:val="2"/>
        </w:numPr>
        <w:spacing w:line="480" w:lineRule="auto"/>
        <w:ind w:left="142" w:hanging="284"/>
        <w:rPr>
          <w:rFonts w:asciiTheme="majorBidi" w:hAnsiTheme="majorBidi" w:cstheme="majorBidi"/>
          <w:sz w:val="24"/>
          <w:szCs w:val="24"/>
        </w:rPr>
      </w:pPr>
      <w:r w:rsidRPr="004835FC">
        <w:rPr>
          <w:rFonts w:asciiTheme="majorBidi" w:hAnsiTheme="majorBidi" w:cstheme="majorBidi"/>
          <w:sz w:val="24"/>
          <w:szCs w:val="24"/>
        </w:rPr>
        <w:t xml:space="preserve">Date d'ouverture des </w:t>
      </w:r>
      <w:r w:rsidR="00A53FB7" w:rsidRPr="004835FC">
        <w:rPr>
          <w:rFonts w:asciiTheme="majorBidi" w:hAnsiTheme="majorBidi" w:cstheme="majorBidi"/>
          <w:sz w:val="24"/>
          <w:szCs w:val="24"/>
        </w:rPr>
        <w:t xml:space="preserve">plis : </w:t>
      </w:r>
      <w:r w:rsidR="00A35875" w:rsidRPr="0056088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Le </w:t>
      </w:r>
      <w:r w:rsidR="00A3587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09 </w:t>
      </w:r>
      <w:r w:rsidR="00A35875">
        <w:rPr>
          <w:rFonts w:asciiTheme="majorBidi" w:hAnsiTheme="majorBidi" w:cstheme="majorBidi"/>
          <w:b/>
          <w:bCs/>
          <w:sz w:val="28"/>
          <w:szCs w:val="28"/>
        </w:rPr>
        <w:t>Juillet</w:t>
      </w:r>
      <w:r w:rsidR="00A3587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2026</w:t>
      </w:r>
      <w:r w:rsidR="00A35875" w:rsidRPr="0056088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A35875" w:rsidRPr="00560882">
        <w:rPr>
          <w:rFonts w:ascii="Times New Roman" w:eastAsia="Times New Roman" w:hAnsi="Times New Roman" w:cs="Times New Roman"/>
          <w:b/>
          <w:sz w:val="24"/>
          <w:szCs w:val="24"/>
        </w:rPr>
        <w:t>à 10 heures</w:t>
      </w:r>
    </w:p>
    <w:p w:rsidR="006F77F5" w:rsidRPr="004835FC" w:rsidRDefault="006F77F5" w:rsidP="00A53FB7">
      <w:pPr>
        <w:pStyle w:val="Paragraphedeliste"/>
        <w:numPr>
          <w:ilvl w:val="0"/>
          <w:numId w:val="2"/>
        </w:numPr>
        <w:spacing w:line="480" w:lineRule="auto"/>
        <w:ind w:left="142" w:hanging="284"/>
        <w:rPr>
          <w:rFonts w:asciiTheme="majorBidi" w:hAnsiTheme="majorBidi" w:cstheme="majorBidi"/>
          <w:sz w:val="24"/>
          <w:szCs w:val="24"/>
        </w:rPr>
      </w:pPr>
      <w:r w:rsidRPr="004835FC">
        <w:rPr>
          <w:rFonts w:asciiTheme="majorBidi" w:hAnsiTheme="majorBidi" w:cstheme="majorBidi"/>
          <w:sz w:val="24"/>
          <w:szCs w:val="24"/>
        </w:rPr>
        <w:t xml:space="preserve">Lieu d'ouverture des </w:t>
      </w:r>
      <w:r w:rsidR="00A53FB7" w:rsidRPr="004835FC">
        <w:rPr>
          <w:rFonts w:asciiTheme="majorBidi" w:hAnsiTheme="majorBidi" w:cstheme="majorBidi"/>
          <w:sz w:val="24"/>
          <w:szCs w:val="24"/>
        </w:rPr>
        <w:t>plis :</w:t>
      </w:r>
      <w:r w:rsidRPr="004835FC">
        <w:rPr>
          <w:rFonts w:asciiTheme="majorBidi" w:hAnsiTheme="majorBidi" w:cstheme="majorBidi"/>
          <w:sz w:val="24"/>
          <w:szCs w:val="24"/>
        </w:rPr>
        <w:t xml:space="preserve"> </w:t>
      </w:r>
      <w:r w:rsidR="00E83575" w:rsidRPr="004835FC">
        <w:rPr>
          <w:rFonts w:asciiTheme="majorBidi" w:hAnsiTheme="majorBidi" w:cstheme="majorBidi"/>
          <w:sz w:val="24"/>
          <w:szCs w:val="24"/>
        </w:rPr>
        <w:t>la</w:t>
      </w:r>
      <w:r w:rsidR="00E83575" w:rsidRPr="004835FC">
        <w:rPr>
          <w:rFonts w:asciiTheme="majorBidi" w:hAnsiTheme="majorBidi" w:cstheme="majorBidi"/>
          <w:sz w:val="28"/>
          <w:szCs w:val="28"/>
        </w:rPr>
        <w:t xml:space="preserve"> </w:t>
      </w:r>
      <w:r w:rsidR="00E83575" w:rsidRPr="004835FC">
        <w:rPr>
          <w:rFonts w:asciiTheme="majorBidi" w:hAnsiTheme="majorBidi" w:cstheme="majorBidi"/>
          <w:sz w:val="24"/>
          <w:szCs w:val="24"/>
        </w:rPr>
        <w:t>salle de réunion du Centre Hospitalier Régional d’Oujda</w:t>
      </w:r>
      <w:r w:rsidR="004578A0" w:rsidRPr="004835FC">
        <w:rPr>
          <w:rFonts w:asciiTheme="majorBidi" w:hAnsiTheme="majorBidi" w:cstheme="majorBidi"/>
          <w:sz w:val="24"/>
          <w:szCs w:val="24"/>
        </w:rPr>
        <w:t xml:space="preserve"> </w:t>
      </w:r>
      <w:r w:rsidRPr="004835FC">
        <w:rPr>
          <w:rFonts w:asciiTheme="majorBidi" w:hAnsiTheme="majorBidi" w:cstheme="majorBidi"/>
          <w:sz w:val="24"/>
          <w:szCs w:val="24"/>
        </w:rPr>
        <w:t xml:space="preserve"> </w:t>
      </w:r>
    </w:p>
    <w:p w:rsidR="007A3033" w:rsidRPr="00386746" w:rsidRDefault="007A3033" w:rsidP="009B7674">
      <w:pPr>
        <w:spacing w:after="0" w:line="276" w:lineRule="auto"/>
        <w:rPr>
          <w:rFonts w:asciiTheme="majorBidi" w:hAnsiTheme="majorBidi" w:cstheme="majorBidi"/>
          <w:sz w:val="24"/>
          <w:szCs w:val="24"/>
        </w:rPr>
      </w:pPr>
      <w:r w:rsidRPr="00386746">
        <w:rPr>
          <w:rFonts w:asciiTheme="majorBidi" w:hAnsiTheme="majorBidi" w:cstheme="majorBidi"/>
          <w:sz w:val="24"/>
          <w:szCs w:val="24"/>
        </w:rPr>
        <w:t xml:space="preserve">Conformément à l’avis publié dans le journal : </w:t>
      </w:r>
    </w:p>
    <w:p w:rsidR="00A35875" w:rsidRPr="00E61C10" w:rsidRDefault="00A35875" w:rsidP="00A3587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ar-MA"/>
        </w:rPr>
      </w:pPr>
      <w:r w:rsidRPr="00E61C10">
        <w:rPr>
          <w:rFonts w:ascii="Times New Roman" w:eastAsia="Times New Roman" w:hAnsi="Times New Roman" w:cs="Times New Roman"/>
          <w:sz w:val="24"/>
          <w:szCs w:val="24"/>
          <w:lang w:bidi="ar-MA"/>
        </w:rPr>
        <w:t xml:space="preserve">Publication Journaux </w:t>
      </w:r>
      <w:r w:rsidRPr="003B2D65">
        <w:rPr>
          <w:rFonts w:ascii="Times New Roman" w:eastAsia="Times New Roman" w:hAnsi="Times New Roman" w:cs="Times New Roman"/>
          <w:b/>
          <w:bCs/>
          <w:sz w:val="24"/>
          <w:szCs w:val="24"/>
          <w:lang w:bidi="ar-MA"/>
        </w:rPr>
        <w:t>1</w:t>
      </w:r>
      <w:r w:rsidRPr="00E61C10">
        <w:rPr>
          <w:rFonts w:ascii="Times New Roman" w:eastAsia="Times New Roman" w:hAnsi="Times New Roman" w:cs="Times New Roman"/>
          <w:sz w:val="24"/>
          <w:szCs w:val="24"/>
          <w:lang w:bidi="ar-MA"/>
        </w:rPr>
        <w:t xml:space="preserve"> : AL BAYANE </w:t>
      </w:r>
      <w:r w:rsidRPr="00E61C10">
        <w:rPr>
          <w:rFonts w:ascii="LinLibertineBI" w:eastAsia="Times New Roman" w:hAnsi="LinLibertineBI" w:cs="LinLibertineBI"/>
          <w:i/>
          <w:iCs/>
          <w:sz w:val="26"/>
          <w:szCs w:val="26"/>
        </w:rPr>
        <w:t>N° 15</w:t>
      </w:r>
      <w:r>
        <w:rPr>
          <w:rFonts w:ascii="LinLibertineBI" w:eastAsia="Times New Roman" w:hAnsi="LinLibertineBI" w:cs="LinLibertineBI"/>
          <w:i/>
          <w:iCs/>
          <w:sz w:val="26"/>
          <w:szCs w:val="26"/>
        </w:rPr>
        <w:t>267</w:t>
      </w:r>
      <w:r>
        <w:rPr>
          <w:rFonts w:ascii="Times New Roman" w:eastAsia="Times New Roman" w:hAnsi="Times New Roman" w:cs="Times New Roman"/>
          <w:sz w:val="24"/>
          <w:szCs w:val="24"/>
          <w:lang w:bidi="ar-MA"/>
        </w:rPr>
        <w:t xml:space="preserve"> le : 25/06</w:t>
      </w:r>
      <w:r w:rsidRPr="00E61C10">
        <w:rPr>
          <w:rFonts w:ascii="Times New Roman" w:eastAsia="Times New Roman" w:hAnsi="Times New Roman" w:cs="Times New Roman"/>
          <w:sz w:val="24"/>
          <w:szCs w:val="24"/>
          <w:lang w:bidi="ar-MA"/>
        </w:rPr>
        <w:t>/2026</w:t>
      </w:r>
    </w:p>
    <w:p w:rsidR="00A35875" w:rsidRPr="00E61C10" w:rsidRDefault="00A35875" w:rsidP="00A3587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bidi="ar-MA"/>
        </w:rPr>
      </w:pPr>
      <w:r w:rsidRPr="00E61C10">
        <w:rPr>
          <w:rFonts w:ascii="Times New Roman" w:eastAsia="Times New Roman" w:hAnsi="Times New Roman" w:cs="Times New Roman"/>
          <w:sz w:val="24"/>
          <w:szCs w:val="24"/>
          <w:lang w:bidi="ar-MA"/>
        </w:rPr>
        <w:t xml:space="preserve">Portail des marchés Publics </w:t>
      </w:r>
      <w:r>
        <w:rPr>
          <w:rFonts w:ascii="Times New Roman" w:eastAsia="Times New Roman" w:hAnsi="Times New Roman" w:cs="Times New Roman"/>
          <w:sz w:val="24"/>
          <w:szCs w:val="24"/>
          <w:lang w:bidi="ar-MA"/>
        </w:rPr>
        <w:t>(marchés publics.gov.ma) le : 25/06</w:t>
      </w:r>
      <w:r w:rsidRPr="00E61C10">
        <w:rPr>
          <w:rFonts w:ascii="Times New Roman" w:eastAsia="Times New Roman" w:hAnsi="Times New Roman" w:cs="Times New Roman"/>
          <w:sz w:val="24"/>
          <w:szCs w:val="24"/>
          <w:lang w:bidi="ar-MA"/>
        </w:rPr>
        <w:t>/2026</w:t>
      </w:r>
    </w:p>
    <w:p w:rsidR="007A3033" w:rsidRDefault="00A53FB7" w:rsidP="0015215E">
      <w:pPr>
        <w:spacing w:after="0" w:line="276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fr-FR" w:bidi="ar-M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 w:bidi="ar-MA"/>
        </w:rPr>
        <w:t xml:space="preserve">         </w:t>
      </w:r>
    </w:p>
    <w:p w:rsidR="009B7674" w:rsidRDefault="00A53FB7" w:rsidP="009B7674">
      <w:pPr>
        <w:spacing w:after="0" w:line="276" w:lineRule="auto"/>
        <w:ind w:left="-709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 w:bidi="ar-MA"/>
        </w:rPr>
        <w:t xml:space="preserve">  </w:t>
      </w:r>
      <w:r w:rsidR="004835FC">
        <w:rPr>
          <w:rFonts w:ascii="Times New Roman" w:eastAsia="Times New Roman" w:hAnsi="Times New Roman" w:cs="Times New Roman"/>
          <w:sz w:val="24"/>
          <w:szCs w:val="24"/>
          <w:lang w:eastAsia="fr-FR" w:bidi="ar-MA"/>
        </w:rPr>
        <w:t>-</w:t>
      </w:r>
      <w:r w:rsidR="006F77F5" w:rsidRPr="004835FC">
        <w:rPr>
          <w:rFonts w:asciiTheme="majorBidi" w:hAnsiTheme="majorBidi" w:cstheme="majorBidi"/>
          <w:sz w:val="24"/>
          <w:szCs w:val="24"/>
        </w:rPr>
        <w:t xml:space="preserve">Liste des concurrents ayant déposé leurs </w:t>
      </w:r>
      <w:r w:rsidRPr="004835FC">
        <w:rPr>
          <w:rFonts w:asciiTheme="majorBidi" w:hAnsiTheme="majorBidi" w:cstheme="majorBidi"/>
          <w:sz w:val="24"/>
          <w:szCs w:val="24"/>
        </w:rPr>
        <w:t>plis :</w:t>
      </w:r>
      <w:r w:rsidR="009B7674">
        <w:rPr>
          <w:rFonts w:asciiTheme="majorBidi" w:hAnsiTheme="majorBidi" w:cstheme="majorBidi"/>
          <w:sz w:val="24"/>
          <w:szCs w:val="24"/>
        </w:rPr>
        <w:t xml:space="preserve">    </w:t>
      </w:r>
    </w:p>
    <w:p w:rsidR="00A35875" w:rsidRDefault="00A35875" w:rsidP="00A35875">
      <w:pPr>
        <w:tabs>
          <w:tab w:val="left" w:pos="7359"/>
        </w:tabs>
        <w:spacing w:after="0" w:line="240" w:lineRule="auto"/>
        <w:ind w:firstLine="851"/>
        <w:rPr>
          <w:rFonts w:asciiTheme="majorBidi" w:eastAsia="Times New Roman" w:hAnsiTheme="majorBidi" w:cstheme="majorBidi"/>
          <w:b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b/>
          <w:color w:val="000000"/>
          <w:sz w:val="24"/>
          <w:szCs w:val="24"/>
        </w:rPr>
        <w:t>-</w:t>
      </w:r>
      <w:r w:rsidRPr="00F80079">
        <w:rPr>
          <w:rFonts w:ascii="Arial" w:hAnsi="Arial" w:cs="Arial"/>
          <w:color w:val="666666"/>
          <w:sz w:val="17"/>
          <w:szCs w:val="17"/>
          <w:shd w:val="clear" w:color="auto" w:fill="FFFFFF"/>
        </w:rPr>
        <w:t xml:space="preserve"> </w:t>
      </w:r>
      <w:r w:rsidRPr="00F80079">
        <w:rPr>
          <w:rFonts w:asciiTheme="majorBidi" w:eastAsia="Times New Roman" w:hAnsiTheme="majorBidi" w:cstheme="majorBidi"/>
          <w:b/>
          <w:color w:val="000000"/>
          <w:sz w:val="24"/>
          <w:szCs w:val="24"/>
        </w:rPr>
        <w:t>ETS BELLOUCHI</w:t>
      </w:r>
    </w:p>
    <w:p w:rsidR="00A35875" w:rsidRDefault="00A35875" w:rsidP="00A35875">
      <w:pPr>
        <w:tabs>
          <w:tab w:val="left" w:pos="7359"/>
        </w:tabs>
        <w:spacing w:after="0" w:line="240" w:lineRule="auto"/>
        <w:ind w:firstLine="851"/>
        <w:rPr>
          <w:rFonts w:asciiTheme="majorBidi" w:eastAsia="Times New Roman" w:hAnsiTheme="majorBidi" w:cstheme="majorBidi"/>
          <w:b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b/>
          <w:color w:val="000000"/>
          <w:sz w:val="24"/>
          <w:szCs w:val="24"/>
        </w:rPr>
        <w:t xml:space="preserve">-Ste </w:t>
      </w:r>
      <w:r w:rsidRPr="00F80079">
        <w:rPr>
          <w:rFonts w:asciiTheme="majorBidi" w:eastAsia="Times New Roman" w:hAnsiTheme="majorBidi" w:cstheme="majorBidi"/>
          <w:b/>
          <w:color w:val="000000"/>
          <w:sz w:val="24"/>
          <w:szCs w:val="24"/>
        </w:rPr>
        <w:t>SAHARA MOBILIER</w:t>
      </w:r>
    </w:p>
    <w:p w:rsidR="00A35875" w:rsidRPr="00511DFC" w:rsidRDefault="00A35875" w:rsidP="00A35875">
      <w:pPr>
        <w:tabs>
          <w:tab w:val="left" w:pos="7359"/>
        </w:tabs>
        <w:spacing w:after="0" w:line="240" w:lineRule="auto"/>
        <w:ind w:firstLine="851"/>
        <w:rPr>
          <w:rFonts w:asciiTheme="majorBidi" w:eastAsia="Times New Roman" w:hAnsiTheme="majorBidi" w:cstheme="majorBidi"/>
          <w:b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b/>
          <w:color w:val="000000"/>
          <w:sz w:val="24"/>
          <w:szCs w:val="24"/>
        </w:rPr>
        <w:t>-Ste</w:t>
      </w:r>
      <w:r w:rsidRPr="00F80079">
        <w:rPr>
          <w:rFonts w:ascii="Arial" w:hAnsi="Arial" w:cs="Arial"/>
          <w:color w:val="666666"/>
          <w:sz w:val="17"/>
          <w:szCs w:val="17"/>
          <w:shd w:val="clear" w:color="auto" w:fill="FFFFFF"/>
        </w:rPr>
        <w:t xml:space="preserve"> </w:t>
      </w:r>
      <w:r w:rsidRPr="00F80079">
        <w:rPr>
          <w:rFonts w:asciiTheme="majorBidi" w:eastAsia="Times New Roman" w:hAnsiTheme="majorBidi" w:cstheme="majorBidi"/>
          <w:b/>
          <w:color w:val="000000"/>
          <w:sz w:val="24"/>
          <w:szCs w:val="24"/>
        </w:rPr>
        <w:t>NOUR EVO</w:t>
      </w:r>
    </w:p>
    <w:p w:rsidR="007F1ABB" w:rsidRPr="00810667" w:rsidRDefault="007F1ABB" w:rsidP="007F1A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fr-FR"/>
        </w:rPr>
      </w:pPr>
    </w:p>
    <w:p w:rsidR="006F77F5" w:rsidRPr="004C16E4" w:rsidRDefault="004835FC" w:rsidP="0065710E">
      <w:pPr>
        <w:spacing w:line="276" w:lineRule="auto"/>
        <w:rPr>
          <w:rFonts w:asciiTheme="majorBidi" w:hAnsiTheme="majorBidi" w:cstheme="majorBidi"/>
          <w:sz w:val="24"/>
          <w:szCs w:val="24"/>
        </w:rPr>
      </w:pPr>
      <w:r w:rsidRPr="004C16E4">
        <w:rPr>
          <w:rFonts w:asciiTheme="majorBidi" w:hAnsiTheme="majorBidi" w:cstheme="majorBidi"/>
          <w:sz w:val="24"/>
          <w:szCs w:val="24"/>
        </w:rPr>
        <w:t>-</w:t>
      </w:r>
      <w:r w:rsidR="006F77F5" w:rsidRPr="004C16E4">
        <w:rPr>
          <w:rFonts w:asciiTheme="majorBidi" w:hAnsiTheme="majorBidi" w:cstheme="majorBidi"/>
          <w:sz w:val="24"/>
          <w:szCs w:val="24"/>
        </w:rPr>
        <w:t>Liste des concurrents écartés à l</w:t>
      </w:r>
      <w:r w:rsidR="009B7674">
        <w:rPr>
          <w:rFonts w:asciiTheme="majorBidi" w:hAnsiTheme="majorBidi" w:cstheme="majorBidi"/>
          <w:sz w:val="24"/>
          <w:szCs w:val="24"/>
        </w:rPr>
        <w:t>’</w:t>
      </w:r>
      <w:r w:rsidR="006F77F5" w:rsidRPr="004C16E4">
        <w:rPr>
          <w:rFonts w:asciiTheme="majorBidi" w:hAnsiTheme="majorBidi" w:cstheme="majorBidi"/>
          <w:sz w:val="24"/>
          <w:szCs w:val="24"/>
        </w:rPr>
        <w:t>issue de l</w:t>
      </w:r>
      <w:r w:rsidR="009B7674">
        <w:rPr>
          <w:rFonts w:asciiTheme="majorBidi" w:hAnsiTheme="majorBidi" w:cstheme="majorBidi"/>
          <w:sz w:val="24"/>
          <w:szCs w:val="24"/>
        </w:rPr>
        <w:t>’</w:t>
      </w:r>
      <w:r w:rsidR="006F77F5" w:rsidRPr="004C16E4">
        <w:rPr>
          <w:rFonts w:asciiTheme="majorBidi" w:hAnsiTheme="majorBidi" w:cstheme="majorBidi"/>
          <w:sz w:val="24"/>
          <w:szCs w:val="24"/>
        </w:rPr>
        <w:t xml:space="preserve">examen des dossiers administratifs et </w:t>
      </w:r>
      <w:r w:rsidR="000C688F" w:rsidRPr="004C16E4">
        <w:rPr>
          <w:rFonts w:asciiTheme="majorBidi" w:hAnsiTheme="majorBidi" w:cstheme="majorBidi"/>
          <w:sz w:val="24"/>
          <w:szCs w:val="24"/>
        </w:rPr>
        <w:t>techniques</w:t>
      </w:r>
      <w:r w:rsidR="009B7674">
        <w:rPr>
          <w:rFonts w:asciiTheme="majorBidi" w:hAnsiTheme="majorBidi" w:cstheme="majorBidi"/>
          <w:sz w:val="24"/>
          <w:szCs w:val="24"/>
        </w:rPr>
        <w:t> </w:t>
      </w:r>
      <w:r w:rsidR="000C688F" w:rsidRPr="004C16E4">
        <w:rPr>
          <w:rFonts w:asciiTheme="majorBidi" w:hAnsiTheme="majorBidi" w:cstheme="majorBidi"/>
          <w:sz w:val="24"/>
          <w:szCs w:val="24"/>
        </w:rPr>
        <w:t>:</w:t>
      </w:r>
    </w:p>
    <w:p w:rsidR="002C02B8" w:rsidRDefault="002C02B8" w:rsidP="002C02B8">
      <w:pPr>
        <w:tabs>
          <w:tab w:val="left" w:pos="7359"/>
        </w:tabs>
        <w:spacing w:after="0" w:line="240" w:lineRule="auto"/>
        <w:ind w:firstLine="851"/>
        <w:rPr>
          <w:rFonts w:asciiTheme="majorBidi" w:eastAsia="Times New Roman" w:hAnsiTheme="majorBidi" w:cstheme="majorBidi"/>
          <w:b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b/>
          <w:color w:val="000000"/>
          <w:sz w:val="24"/>
          <w:szCs w:val="24"/>
        </w:rPr>
        <w:t>-</w:t>
      </w:r>
      <w:r w:rsidRPr="00F80079">
        <w:rPr>
          <w:rFonts w:ascii="Arial" w:hAnsi="Arial" w:cs="Arial"/>
          <w:color w:val="666666"/>
          <w:sz w:val="17"/>
          <w:szCs w:val="17"/>
          <w:shd w:val="clear" w:color="auto" w:fill="FFFFFF"/>
        </w:rPr>
        <w:t xml:space="preserve"> </w:t>
      </w:r>
      <w:r w:rsidRPr="00F80079">
        <w:rPr>
          <w:rFonts w:asciiTheme="majorBidi" w:eastAsia="Times New Roman" w:hAnsiTheme="majorBidi" w:cstheme="majorBidi"/>
          <w:b/>
          <w:color w:val="000000"/>
          <w:sz w:val="24"/>
          <w:szCs w:val="24"/>
        </w:rPr>
        <w:t>ETS BELLOUCHI</w:t>
      </w:r>
    </w:p>
    <w:p w:rsidR="002C02B8" w:rsidRDefault="002C02B8" w:rsidP="002C02B8">
      <w:pPr>
        <w:tabs>
          <w:tab w:val="left" w:pos="7359"/>
        </w:tabs>
        <w:spacing w:after="0" w:line="240" w:lineRule="auto"/>
        <w:ind w:firstLine="851"/>
        <w:rPr>
          <w:rFonts w:asciiTheme="majorBidi" w:eastAsia="Times New Roman" w:hAnsiTheme="majorBidi" w:cstheme="majorBidi"/>
          <w:b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b/>
          <w:color w:val="000000"/>
          <w:sz w:val="24"/>
          <w:szCs w:val="24"/>
        </w:rPr>
        <w:t xml:space="preserve">-Ste </w:t>
      </w:r>
      <w:r w:rsidRPr="00F80079">
        <w:rPr>
          <w:rFonts w:asciiTheme="majorBidi" w:eastAsia="Times New Roman" w:hAnsiTheme="majorBidi" w:cstheme="majorBidi"/>
          <w:b/>
          <w:color w:val="000000"/>
          <w:sz w:val="24"/>
          <w:szCs w:val="24"/>
        </w:rPr>
        <w:t>SAHARA MOBILIER</w:t>
      </w:r>
    </w:p>
    <w:p w:rsidR="002C02B8" w:rsidRPr="00511DFC" w:rsidRDefault="002C02B8" w:rsidP="002C02B8">
      <w:pPr>
        <w:tabs>
          <w:tab w:val="left" w:pos="7359"/>
        </w:tabs>
        <w:spacing w:after="0" w:line="240" w:lineRule="auto"/>
        <w:ind w:firstLine="851"/>
        <w:rPr>
          <w:rFonts w:asciiTheme="majorBidi" w:eastAsia="Times New Roman" w:hAnsiTheme="majorBidi" w:cstheme="majorBidi"/>
          <w:b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b/>
          <w:color w:val="000000"/>
          <w:sz w:val="24"/>
          <w:szCs w:val="24"/>
        </w:rPr>
        <w:t>-Ste</w:t>
      </w:r>
      <w:r w:rsidRPr="00F80079">
        <w:rPr>
          <w:rFonts w:ascii="Arial" w:hAnsi="Arial" w:cs="Arial"/>
          <w:color w:val="666666"/>
          <w:sz w:val="17"/>
          <w:szCs w:val="17"/>
          <w:shd w:val="clear" w:color="auto" w:fill="FFFFFF"/>
        </w:rPr>
        <w:t xml:space="preserve"> </w:t>
      </w:r>
      <w:r w:rsidRPr="00F80079">
        <w:rPr>
          <w:rFonts w:asciiTheme="majorBidi" w:eastAsia="Times New Roman" w:hAnsiTheme="majorBidi" w:cstheme="majorBidi"/>
          <w:b/>
          <w:color w:val="000000"/>
          <w:sz w:val="24"/>
          <w:szCs w:val="24"/>
        </w:rPr>
        <w:t>NOUR EVO</w:t>
      </w:r>
    </w:p>
    <w:p w:rsidR="007F1ABB" w:rsidRPr="00810667" w:rsidRDefault="007F1ABB" w:rsidP="007F1A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fr-FR"/>
        </w:rPr>
      </w:pPr>
    </w:p>
    <w:p w:rsidR="006F77F5" w:rsidRDefault="003A61B1" w:rsidP="00A53FB7">
      <w:pPr>
        <w:ind w:left="-851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</w:t>
      </w:r>
      <w:r w:rsidR="00810667">
        <w:rPr>
          <w:rFonts w:asciiTheme="majorBidi" w:hAnsiTheme="majorBidi" w:cstheme="majorBidi"/>
          <w:sz w:val="24"/>
          <w:szCs w:val="24"/>
        </w:rPr>
        <w:t xml:space="preserve">  </w:t>
      </w:r>
      <w:r w:rsidR="004835FC">
        <w:rPr>
          <w:rFonts w:asciiTheme="majorBidi" w:hAnsiTheme="majorBidi" w:cstheme="majorBidi"/>
          <w:sz w:val="24"/>
          <w:szCs w:val="24"/>
        </w:rPr>
        <w:t>-</w:t>
      </w:r>
      <w:r w:rsidR="006F77F5" w:rsidRPr="004835FC">
        <w:rPr>
          <w:rFonts w:asciiTheme="majorBidi" w:hAnsiTheme="majorBidi" w:cstheme="majorBidi"/>
          <w:sz w:val="24"/>
          <w:szCs w:val="24"/>
        </w:rPr>
        <w:t xml:space="preserve">Liste des concurrents admis sans </w:t>
      </w:r>
      <w:r w:rsidR="000C688F" w:rsidRPr="004835FC">
        <w:rPr>
          <w:rFonts w:asciiTheme="majorBidi" w:hAnsiTheme="majorBidi" w:cstheme="majorBidi"/>
          <w:sz w:val="24"/>
          <w:szCs w:val="24"/>
        </w:rPr>
        <w:t>réserve :</w:t>
      </w:r>
    </w:p>
    <w:p w:rsidR="00FF3C32" w:rsidRPr="006534B4" w:rsidRDefault="00FF3C32" w:rsidP="00FF3C32">
      <w:pPr>
        <w:rPr>
          <w:rFonts w:ascii="Times New Roman" w:eastAsia="Calibri" w:hAnsi="Times New Roman" w:cs="Times New Roman"/>
          <w:b/>
          <w:bCs/>
          <w:sz w:val="25"/>
          <w:szCs w:val="25"/>
        </w:rPr>
      </w:pPr>
      <w:r w:rsidRPr="006534B4">
        <w:rPr>
          <w:rFonts w:ascii="Times New Roman" w:eastAsia="Calibri" w:hAnsi="Times New Roman" w:cs="Times New Roman"/>
          <w:b/>
          <w:bCs/>
          <w:sz w:val="25"/>
          <w:szCs w:val="25"/>
        </w:rPr>
        <w:t>- NEANT</w:t>
      </w:r>
    </w:p>
    <w:p w:rsidR="006F77F5" w:rsidRPr="00E83575" w:rsidRDefault="003A61B1" w:rsidP="00810667">
      <w:pPr>
        <w:ind w:left="-567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</w:t>
      </w:r>
      <w:r w:rsidR="00810667">
        <w:rPr>
          <w:rFonts w:asciiTheme="majorBidi" w:hAnsiTheme="majorBidi" w:cstheme="majorBidi"/>
          <w:sz w:val="24"/>
          <w:szCs w:val="24"/>
        </w:rPr>
        <w:t xml:space="preserve">  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="0015215E">
        <w:rPr>
          <w:rFonts w:asciiTheme="majorBidi" w:hAnsiTheme="majorBidi" w:cstheme="majorBidi"/>
          <w:sz w:val="24"/>
          <w:szCs w:val="24"/>
        </w:rPr>
        <w:t>-</w:t>
      </w:r>
      <w:r w:rsidR="006F77F5" w:rsidRPr="00E83575">
        <w:rPr>
          <w:rFonts w:asciiTheme="majorBidi" w:hAnsiTheme="majorBidi" w:cstheme="majorBidi"/>
          <w:sz w:val="24"/>
          <w:szCs w:val="24"/>
        </w:rPr>
        <w:t xml:space="preserve">Liste des concurrents admis avec </w:t>
      </w:r>
      <w:r w:rsidR="000C688F" w:rsidRPr="00E83575">
        <w:rPr>
          <w:rFonts w:asciiTheme="majorBidi" w:hAnsiTheme="majorBidi" w:cstheme="majorBidi"/>
          <w:sz w:val="24"/>
          <w:szCs w:val="24"/>
        </w:rPr>
        <w:t>réserve :</w:t>
      </w:r>
    </w:p>
    <w:p w:rsidR="009B7674" w:rsidRPr="006534B4" w:rsidRDefault="006E043D" w:rsidP="00BF6FA3">
      <w:pPr>
        <w:rPr>
          <w:rFonts w:ascii="Times New Roman" w:eastAsia="Calibri" w:hAnsi="Times New Roman" w:cs="Times New Roman"/>
          <w:b/>
          <w:bCs/>
          <w:sz w:val="25"/>
          <w:szCs w:val="25"/>
        </w:rPr>
      </w:pPr>
      <w:r w:rsidRPr="006534B4">
        <w:rPr>
          <w:rFonts w:ascii="Times New Roman" w:eastAsia="Calibri" w:hAnsi="Times New Roman" w:cs="Times New Roman"/>
          <w:b/>
          <w:bCs/>
          <w:sz w:val="25"/>
          <w:szCs w:val="25"/>
        </w:rPr>
        <w:t xml:space="preserve">- </w:t>
      </w:r>
      <w:r w:rsidR="007F1ABB" w:rsidRPr="006534B4">
        <w:rPr>
          <w:rFonts w:ascii="Times New Roman" w:eastAsia="Calibri" w:hAnsi="Times New Roman" w:cs="Times New Roman"/>
          <w:b/>
          <w:bCs/>
          <w:sz w:val="25"/>
          <w:szCs w:val="25"/>
        </w:rPr>
        <w:t>NEANT</w:t>
      </w:r>
    </w:p>
    <w:p w:rsidR="00BF6FA3" w:rsidRPr="00BF6FA3" w:rsidRDefault="00BF6FA3" w:rsidP="00BF6FA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C2EE5" w:rsidRDefault="00BF6FA3" w:rsidP="00FF3C32">
      <w:pPr>
        <w:spacing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F6FA3">
        <w:rPr>
          <w:rFonts w:ascii="Times New Roman" w:eastAsia="Calibri" w:hAnsi="Times New Roman" w:cs="Times New Roman"/>
          <w:sz w:val="24"/>
          <w:szCs w:val="24"/>
        </w:rPr>
        <w:t xml:space="preserve">  - Date d’achèvement des travaux de la commission :</w:t>
      </w:r>
      <w:r w:rsidRPr="00BF6FA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FF3C32">
        <w:rPr>
          <w:rFonts w:ascii="Times New Roman" w:eastAsia="Calibri" w:hAnsi="Times New Roman" w:cs="Times New Roman"/>
          <w:b/>
          <w:bCs/>
          <w:sz w:val="24"/>
          <w:szCs w:val="24"/>
        </w:rPr>
        <w:t>09</w:t>
      </w:r>
      <w:r w:rsidR="00497023">
        <w:rPr>
          <w:rFonts w:ascii="Times New Roman" w:eastAsia="Calibri" w:hAnsi="Times New Roman" w:cs="Times New Roman"/>
          <w:b/>
          <w:bCs/>
          <w:sz w:val="24"/>
          <w:szCs w:val="24"/>
        </w:rPr>
        <w:t>/0</w:t>
      </w:r>
      <w:r w:rsidR="00FF3C32">
        <w:rPr>
          <w:rFonts w:ascii="Times New Roman" w:eastAsia="Calibri" w:hAnsi="Times New Roman" w:cs="Times New Roman"/>
          <w:b/>
          <w:bCs/>
          <w:sz w:val="24"/>
          <w:szCs w:val="24"/>
        </w:rPr>
        <w:t>7</w:t>
      </w:r>
      <w:r w:rsidR="00497023">
        <w:rPr>
          <w:rFonts w:ascii="Times New Roman" w:eastAsia="Calibri" w:hAnsi="Times New Roman" w:cs="Times New Roman"/>
          <w:b/>
          <w:bCs/>
          <w:sz w:val="24"/>
          <w:szCs w:val="24"/>
        </w:rPr>
        <w:t>/2026</w:t>
      </w:r>
    </w:p>
    <w:p w:rsidR="00BF6FA3" w:rsidRPr="00BF6FA3" w:rsidRDefault="00BF6FA3" w:rsidP="0077728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F6FA3">
        <w:rPr>
          <w:rFonts w:ascii="Times New Roman" w:eastAsia="Calibri" w:hAnsi="Times New Roman" w:cs="Times New Roman"/>
          <w:b/>
        </w:rPr>
        <w:t xml:space="preserve">              </w:t>
      </w:r>
    </w:p>
    <w:p w:rsidR="00C63FE5" w:rsidRDefault="00900C83" w:rsidP="00916F4C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</w:t>
      </w:r>
      <w:r w:rsidR="00497023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BF6FA3" w:rsidRPr="00BF6FA3">
        <w:rPr>
          <w:rFonts w:ascii="Times New Roman" w:eastAsia="Calibri" w:hAnsi="Times New Roman" w:cs="Times New Roman"/>
          <w:b/>
          <w:sz w:val="24"/>
          <w:szCs w:val="24"/>
        </w:rPr>
        <w:t>Fait à OUJDA </w:t>
      </w:r>
      <w:r w:rsidR="00BF6FA3" w:rsidRPr="00BF6FA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: </w:t>
      </w:r>
      <w:r w:rsidR="00BF6FA3" w:rsidRPr="00BF6FA3">
        <w:rPr>
          <w:rFonts w:ascii="Times New Roman" w:eastAsia="Calibri" w:hAnsi="Times New Roman" w:cs="Times New Roman"/>
          <w:b/>
          <w:bCs/>
          <w:sz w:val="24"/>
          <w:szCs w:val="24"/>
        </w:rPr>
        <w:t>le</w:t>
      </w:r>
      <w:r w:rsidR="005844A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916F4C">
        <w:rPr>
          <w:rFonts w:ascii="Times New Roman" w:eastAsia="Calibri" w:hAnsi="Times New Roman" w:cs="Times New Roman"/>
          <w:b/>
          <w:bCs/>
          <w:sz w:val="24"/>
          <w:szCs w:val="24"/>
        </w:rPr>
        <w:t>09/07/2026</w:t>
      </w:r>
    </w:p>
    <w:p w:rsidR="00BF6FA3" w:rsidRPr="00900C83" w:rsidRDefault="00BF6FA3" w:rsidP="00916F4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fr-FR"/>
        </w:rPr>
      </w:pPr>
      <w:r w:rsidRPr="00900C83">
        <w:rPr>
          <w:rFonts w:ascii="Times New Roman" w:eastAsia="Calibri" w:hAnsi="Times New Roman" w:cs="Arial"/>
          <w:b/>
          <w:bCs/>
          <w:sz w:val="20"/>
          <w:szCs w:val="20"/>
        </w:rPr>
        <w:t>Signé : le Président</w:t>
      </w:r>
      <w:r w:rsidR="00B73C02" w:rsidRPr="00900C83">
        <w:rPr>
          <w:rFonts w:ascii="Calibri" w:eastAsia="Times New Roman" w:hAnsi="Calibri" w:cs="Arial"/>
          <w:bCs/>
          <w:sz w:val="20"/>
          <w:szCs w:val="20"/>
          <w:lang w:eastAsia="fr-FR"/>
        </w:rPr>
        <w:t xml:space="preserve"> </w:t>
      </w:r>
      <w:r w:rsidR="00B73C02" w:rsidRPr="00900C83">
        <w:rPr>
          <w:rFonts w:asciiTheme="majorBidi" w:eastAsia="Times New Roman" w:hAnsiTheme="majorBidi" w:cstheme="majorBidi"/>
          <w:b/>
          <w:sz w:val="20"/>
          <w:szCs w:val="20"/>
          <w:lang w:eastAsia="fr-FR"/>
        </w:rPr>
        <w:t>M</w:t>
      </w:r>
      <w:r w:rsidR="00B73C02" w:rsidRPr="00900C83">
        <w:rPr>
          <w:rFonts w:asciiTheme="majorBidi" w:eastAsia="Times New Roman" w:hAnsiTheme="majorBidi" w:cstheme="majorBidi"/>
          <w:b/>
          <w:sz w:val="20"/>
          <w:szCs w:val="20"/>
          <w:vertAlign w:val="superscript"/>
          <w:lang w:eastAsia="fr-FR"/>
        </w:rPr>
        <w:t>r</w:t>
      </w:r>
      <w:r w:rsidR="00B73C02" w:rsidRPr="00900C83">
        <w:rPr>
          <w:rFonts w:asciiTheme="majorBidi" w:eastAsia="Times New Roman" w:hAnsiTheme="majorBidi" w:cstheme="majorBidi"/>
          <w:b/>
          <w:sz w:val="20"/>
          <w:szCs w:val="20"/>
          <w:lang w:eastAsia="fr-FR"/>
        </w:rPr>
        <w:t>. JAMAL DAOUDI</w:t>
      </w:r>
      <w:r w:rsidR="00B73C02" w:rsidRPr="00900C83">
        <w:rPr>
          <w:rFonts w:ascii="Calibri" w:eastAsia="Times New Roman" w:hAnsi="Calibri" w:cs="Arial"/>
          <w:bCs/>
          <w:sz w:val="20"/>
          <w:szCs w:val="20"/>
          <w:lang w:eastAsia="fr-FR"/>
        </w:rPr>
        <w:t> </w:t>
      </w:r>
    </w:p>
    <w:p w:rsidR="00810667" w:rsidRDefault="00810667" w:rsidP="0077728E">
      <w:pPr>
        <w:spacing w:after="0" w:line="240" w:lineRule="auto"/>
        <w:jc w:val="right"/>
        <w:rPr>
          <w:rFonts w:asciiTheme="majorBidi" w:hAnsiTheme="majorBidi" w:cstheme="majorBidi"/>
          <w:b/>
        </w:rPr>
      </w:pPr>
      <w:r>
        <w:rPr>
          <w:rFonts w:asciiTheme="majorBidi" w:hAnsiTheme="majorBidi" w:cstheme="majorBidi"/>
          <w:b/>
        </w:rPr>
        <w:t xml:space="preserve">       </w:t>
      </w:r>
      <w:r w:rsidR="0077728E">
        <w:rPr>
          <w:noProof/>
          <w:lang w:eastAsia="fr-FR"/>
        </w:rPr>
        <w:drawing>
          <wp:inline distT="0" distB="0" distL="0" distR="0" wp14:anchorId="3EC680EF" wp14:editId="604D2531">
            <wp:extent cx="2053590" cy="1037230"/>
            <wp:effectExtent l="0" t="0" r="381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481" cy="10932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36F4C" w:rsidRPr="00C36F4C" w:rsidRDefault="00C36F4C" w:rsidP="00C36F4C">
      <w:pPr>
        <w:jc w:val="right"/>
        <w:rPr>
          <w:lang w:eastAsia="fr-FR"/>
        </w:rPr>
      </w:pPr>
      <w:bookmarkStart w:id="0" w:name="_GoBack"/>
      <w:bookmarkEnd w:id="0"/>
    </w:p>
    <w:sectPr w:rsidR="00C36F4C" w:rsidRPr="00C36F4C" w:rsidSect="00386746">
      <w:pgSz w:w="11906" w:h="16838"/>
      <w:pgMar w:top="238" w:right="424" w:bottom="1418" w:left="119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707B" w:rsidRDefault="0081707B" w:rsidP="00730496">
      <w:pPr>
        <w:spacing w:after="0" w:line="240" w:lineRule="auto"/>
      </w:pPr>
      <w:r>
        <w:separator/>
      </w:r>
    </w:p>
  </w:endnote>
  <w:endnote w:type="continuationSeparator" w:id="0">
    <w:p w:rsidR="0081707B" w:rsidRDefault="0081707B" w:rsidP="00730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inLibertineBI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707B" w:rsidRDefault="0081707B" w:rsidP="00730496">
      <w:pPr>
        <w:spacing w:after="0" w:line="240" w:lineRule="auto"/>
      </w:pPr>
      <w:r>
        <w:separator/>
      </w:r>
    </w:p>
  </w:footnote>
  <w:footnote w:type="continuationSeparator" w:id="0">
    <w:p w:rsidR="0081707B" w:rsidRDefault="0081707B" w:rsidP="007304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15A0B"/>
    <w:multiLevelType w:val="hybridMultilevel"/>
    <w:tmpl w:val="5FF845EA"/>
    <w:lvl w:ilvl="0" w:tplc="040C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1">
    <w:nsid w:val="078E7576"/>
    <w:multiLevelType w:val="hybridMultilevel"/>
    <w:tmpl w:val="3A4A8C5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A3DFB"/>
    <w:multiLevelType w:val="hybridMultilevel"/>
    <w:tmpl w:val="8D9405BC"/>
    <w:lvl w:ilvl="0" w:tplc="5734DA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1F683E"/>
    <w:multiLevelType w:val="hybridMultilevel"/>
    <w:tmpl w:val="EB5EF8C0"/>
    <w:lvl w:ilvl="0" w:tplc="CFDA8CCC">
      <w:start w:val="1"/>
      <w:numFmt w:val="decimal"/>
      <w:lvlText w:val="%1-"/>
      <w:lvlJc w:val="left"/>
      <w:pPr>
        <w:ind w:left="720" w:hanging="360"/>
      </w:pPr>
      <w:rPr>
        <w:rFonts w:hint="default"/>
        <w:color w:val="00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DE7286"/>
    <w:multiLevelType w:val="hybridMultilevel"/>
    <w:tmpl w:val="4C9E981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FF505024">
      <w:start w:val="1"/>
      <w:numFmt w:val="decimal"/>
      <w:lvlText w:val="%2-"/>
      <w:lvlJc w:val="left"/>
      <w:pPr>
        <w:ind w:left="1440" w:hanging="360"/>
      </w:pPr>
      <w:rPr>
        <w:rFonts w:hint="default"/>
        <w:b/>
        <w:color w:val="000000" w:themeColor="text1"/>
        <w:sz w:val="22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52539F"/>
    <w:multiLevelType w:val="hybridMultilevel"/>
    <w:tmpl w:val="AFDAAC46"/>
    <w:lvl w:ilvl="0" w:tplc="040C0003">
      <w:start w:val="1"/>
      <w:numFmt w:val="bullet"/>
      <w:lvlText w:val="o"/>
      <w:lvlJc w:val="left"/>
      <w:pPr>
        <w:ind w:left="956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67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9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1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3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5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7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9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16" w:hanging="360"/>
      </w:pPr>
      <w:rPr>
        <w:rFonts w:ascii="Wingdings" w:hAnsi="Wingdings" w:hint="default"/>
      </w:rPr>
    </w:lvl>
  </w:abstractNum>
  <w:abstractNum w:abstractNumId="6">
    <w:nsid w:val="4FDF6F42"/>
    <w:multiLevelType w:val="hybridMultilevel"/>
    <w:tmpl w:val="9CF86D56"/>
    <w:lvl w:ilvl="0" w:tplc="040C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7">
    <w:nsid w:val="58A03771"/>
    <w:multiLevelType w:val="hybridMultilevel"/>
    <w:tmpl w:val="D8F4A790"/>
    <w:lvl w:ilvl="0" w:tplc="EC225F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3A4BA3"/>
    <w:multiLevelType w:val="hybridMultilevel"/>
    <w:tmpl w:val="56E02E42"/>
    <w:lvl w:ilvl="0" w:tplc="D4A07B72">
      <w:start w:val="1"/>
      <w:numFmt w:val="decimal"/>
      <w:lvlText w:val="%1-"/>
      <w:lvlJc w:val="left"/>
      <w:pPr>
        <w:ind w:left="61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30" w:hanging="360"/>
      </w:pPr>
    </w:lvl>
    <w:lvl w:ilvl="2" w:tplc="040C001B" w:tentative="1">
      <w:start w:val="1"/>
      <w:numFmt w:val="lowerRoman"/>
      <w:lvlText w:val="%3."/>
      <w:lvlJc w:val="right"/>
      <w:pPr>
        <w:ind w:left="2050" w:hanging="180"/>
      </w:pPr>
    </w:lvl>
    <w:lvl w:ilvl="3" w:tplc="040C000F" w:tentative="1">
      <w:start w:val="1"/>
      <w:numFmt w:val="decimal"/>
      <w:lvlText w:val="%4."/>
      <w:lvlJc w:val="left"/>
      <w:pPr>
        <w:ind w:left="2770" w:hanging="360"/>
      </w:pPr>
    </w:lvl>
    <w:lvl w:ilvl="4" w:tplc="040C0019" w:tentative="1">
      <w:start w:val="1"/>
      <w:numFmt w:val="lowerLetter"/>
      <w:lvlText w:val="%5."/>
      <w:lvlJc w:val="left"/>
      <w:pPr>
        <w:ind w:left="3490" w:hanging="360"/>
      </w:pPr>
    </w:lvl>
    <w:lvl w:ilvl="5" w:tplc="040C001B" w:tentative="1">
      <w:start w:val="1"/>
      <w:numFmt w:val="lowerRoman"/>
      <w:lvlText w:val="%6."/>
      <w:lvlJc w:val="right"/>
      <w:pPr>
        <w:ind w:left="4210" w:hanging="180"/>
      </w:pPr>
    </w:lvl>
    <w:lvl w:ilvl="6" w:tplc="040C000F" w:tentative="1">
      <w:start w:val="1"/>
      <w:numFmt w:val="decimal"/>
      <w:lvlText w:val="%7."/>
      <w:lvlJc w:val="left"/>
      <w:pPr>
        <w:ind w:left="4930" w:hanging="360"/>
      </w:pPr>
    </w:lvl>
    <w:lvl w:ilvl="7" w:tplc="040C0019" w:tentative="1">
      <w:start w:val="1"/>
      <w:numFmt w:val="lowerLetter"/>
      <w:lvlText w:val="%8."/>
      <w:lvlJc w:val="left"/>
      <w:pPr>
        <w:ind w:left="5650" w:hanging="360"/>
      </w:pPr>
    </w:lvl>
    <w:lvl w:ilvl="8" w:tplc="040C001B" w:tentative="1">
      <w:start w:val="1"/>
      <w:numFmt w:val="lowerRoman"/>
      <w:lvlText w:val="%9."/>
      <w:lvlJc w:val="right"/>
      <w:pPr>
        <w:ind w:left="6370" w:hanging="180"/>
      </w:pPr>
    </w:lvl>
  </w:abstractNum>
  <w:abstractNum w:abstractNumId="9">
    <w:nsid w:val="761C5FAD"/>
    <w:multiLevelType w:val="hybridMultilevel"/>
    <w:tmpl w:val="6A64F16A"/>
    <w:lvl w:ilvl="0" w:tplc="040C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10">
    <w:nsid w:val="7D78356A"/>
    <w:multiLevelType w:val="hybridMultilevel"/>
    <w:tmpl w:val="C23AC95C"/>
    <w:lvl w:ilvl="0" w:tplc="040C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1">
    <w:nsid w:val="7EAB2E41"/>
    <w:multiLevelType w:val="hybridMultilevel"/>
    <w:tmpl w:val="D5C09F40"/>
    <w:lvl w:ilvl="0" w:tplc="F48AE63A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9"/>
  </w:num>
  <w:num w:numId="5">
    <w:abstractNumId w:val="1"/>
  </w:num>
  <w:num w:numId="6">
    <w:abstractNumId w:val="4"/>
  </w:num>
  <w:num w:numId="7">
    <w:abstractNumId w:val="10"/>
  </w:num>
  <w:num w:numId="8">
    <w:abstractNumId w:val="7"/>
  </w:num>
  <w:num w:numId="9">
    <w:abstractNumId w:val="2"/>
  </w:num>
  <w:num w:numId="10">
    <w:abstractNumId w:val="11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4A8"/>
    <w:rsid w:val="000234A8"/>
    <w:rsid w:val="00025647"/>
    <w:rsid w:val="000573F5"/>
    <w:rsid w:val="00062175"/>
    <w:rsid w:val="000A0FBF"/>
    <w:rsid w:val="000A19EE"/>
    <w:rsid w:val="000C30DB"/>
    <w:rsid w:val="000C688F"/>
    <w:rsid w:val="000D1550"/>
    <w:rsid w:val="000D7178"/>
    <w:rsid w:val="000D7A7D"/>
    <w:rsid w:val="000E24B3"/>
    <w:rsid w:val="000E35F3"/>
    <w:rsid w:val="00123563"/>
    <w:rsid w:val="00123DB7"/>
    <w:rsid w:val="0012412D"/>
    <w:rsid w:val="00134A55"/>
    <w:rsid w:val="00136417"/>
    <w:rsid w:val="00150523"/>
    <w:rsid w:val="0015113A"/>
    <w:rsid w:val="0015215E"/>
    <w:rsid w:val="00180C40"/>
    <w:rsid w:val="001840AB"/>
    <w:rsid w:val="001C6896"/>
    <w:rsid w:val="001C7D1B"/>
    <w:rsid w:val="001D7ACE"/>
    <w:rsid w:val="00216DF0"/>
    <w:rsid w:val="002662BD"/>
    <w:rsid w:val="002729A7"/>
    <w:rsid w:val="002734DC"/>
    <w:rsid w:val="00275962"/>
    <w:rsid w:val="002A26C6"/>
    <w:rsid w:val="002C02B8"/>
    <w:rsid w:val="002C0F46"/>
    <w:rsid w:val="002F3D16"/>
    <w:rsid w:val="00301BAC"/>
    <w:rsid w:val="00317CC8"/>
    <w:rsid w:val="00321B7F"/>
    <w:rsid w:val="00333F88"/>
    <w:rsid w:val="0033749E"/>
    <w:rsid w:val="00352205"/>
    <w:rsid w:val="003821BE"/>
    <w:rsid w:val="00386746"/>
    <w:rsid w:val="003A144C"/>
    <w:rsid w:val="003A1BC2"/>
    <w:rsid w:val="003A51E9"/>
    <w:rsid w:val="003A53EF"/>
    <w:rsid w:val="003A61B1"/>
    <w:rsid w:val="003C2EE5"/>
    <w:rsid w:val="003C32C8"/>
    <w:rsid w:val="003D732D"/>
    <w:rsid w:val="003F1482"/>
    <w:rsid w:val="00425D24"/>
    <w:rsid w:val="004352D0"/>
    <w:rsid w:val="00441A67"/>
    <w:rsid w:val="00453856"/>
    <w:rsid w:val="004578A0"/>
    <w:rsid w:val="0046188B"/>
    <w:rsid w:val="00475B86"/>
    <w:rsid w:val="00481897"/>
    <w:rsid w:val="004830ED"/>
    <w:rsid w:val="004835FC"/>
    <w:rsid w:val="00495F5E"/>
    <w:rsid w:val="00497023"/>
    <w:rsid w:val="004A3ED8"/>
    <w:rsid w:val="004B0208"/>
    <w:rsid w:val="004C16E4"/>
    <w:rsid w:val="004D047C"/>
    <w:rsid w:val="004D10E9"/>
    <w:rsid w:val="004E6BBC"/>
    <w:rsid w:val="004F5F25"/>
    <w:rsid w:val="0052076C"/>
    <w:rsid w:val="0052297B"/>
    <w:rsid w:val="00530754"/>
    <w:rsid w:val="005523ED"/>
    <w:rsid w:val="00553A02"/>
    <w:rsid w:val="00557814"/>
    <w:rsid w:val="005844A6"/>
    <w:rsid w:val="00584BF5"/>
    <w:rsid w:val="00587FA7"/>
    <w:rsid w:val="005A3137"/>
    <w:rsid w:val="005C6B42"/>
    <w:rsid w:val="005C789A"/>
    <w:rsid w:val="006163AE"/>
    <w:rsid w:val="00621E87"/>
    <w:rsid w:val="00624114"/>
    <w:rsid w:val="00632BAD"/>
    <w:rsid w:val="006534B4"/>
    <w:rsid w:val="0065660D"/>
    <w:rsid w:val="0065710E"/>
    <w:rsid w:val="00674B81"/>
    <w:rsid w:val="00697DEF"/>
    <w:rsid w:val="006A12FF"/>
    <w:rsid w:val="006A2EB9"/>
    <w:rsid w:val="006B7C7D"/>
    <w:rsid w:val="006C2DD1"/>
    <w:rsid w:val="006E043D"/>
    <w:rsid w:val="006E61D9"/>
    <w:rsid w:val="006F77F5"/>
    <w:rsid w:val="00701002"/>
    <w:rsid w:val="00730496"/>
    <w:rsid w:val="00735E1B"/>
    <w:rsid w:val="0074239F"/>
    <w:rsid w:val="00757CEE"/>
    <w:rsid w:val="00765C5F"/>
    <w:rsid w:val="00770B92"/>
    <w:rsid w:val="0077152E"/>
    <w:rsid w:val="0077728E"/>
    <w:rsid w:val="00780A85"/>
    <w:rsid w:val="007A3033"/>
    <w:rsid w:val="007A3885"/>
    <w:rsid w:val="007B2D3E"/>
    <w:rsid w:val="007D46AA"/>
    <w:rsid w:val="007F0242"/>
    <w:rsid w:val="007F1ABB"/>
    <w:rsid w:val="008034C8"/>
    <w:rsid w:val="00810667"/>
    <w:rsid w:val="0081707B"/>
    <w:rsid w:val="00826D8A"/>
    <w:rsid w:val="00843E11"/>
    <w:rsid w:val="0084423B"/>
    <w:rsid w:val="008579D9"/>
    <w:rsid w:val="008721BC"/>
    <w:rsid w:val="00875CE9"/>
    <w:rsid w:val="00876831"/>
    <w:rsid w:val="00877A96"/>
    <w:rsid w:val="00884C5F"/>
    <w:rsid w:val="008A3E9C"/>
    <w:rsid w:val="008A4720"/>
    <w:rsid w:val="008D0687"/>
    <w:rsid w:val="00900C83"/>
    <w:rsid w:val="009159EE"/>
    <w:rsid w:val="00916F4C"/>
    <w:rsid w:val="00935CC5"/>
    <w:rsid w:val="009502F5"/>
    <w:rsid w:val="0098203D"/>
    <w:rsid w:val="00993176"/>
    <w:rsid w:val="009A54B8"/>
    <w:rsid w:val="009B7674"/>
    <w:rsid w:val="009C2158"/>
    <w:rsid w:val="009D6484"/>
    <w:rsid w:val="00A06A1D"/>
    <w:rsid w:val="00A14840"/>
    <w:rsid w:val="00A1553D"/>
    <w:rsid w:val="00A35875"/>
    <w:rsid w:val="00A44E7B"/>
    <w:rsid w:val="00A457EC"/>
    <w:rsid w:val="00A52552"/>
    <w:rsid w:val="00A53FB7"/>
    <w:rsid w:val="00A62BDC"/>
    <w:rsid w:val="00A85EE2"/>
    <w:rsid w:val="00A86442"/>
    <w:rsid w:val="00A9188C"/>
    <w:rsid w:val="00AD4BC2"/>
    <w:rsid w:val="00AE445B"/>
    <w:rsid w:val="00AE460D"/>
    <w:rsid w:val="00B05E57"/>
    <w:rsid w:val="00B06A17"/>
    <w:rsid w:val="00B13B94"/>
    <w:rsid w:val="00B17248"/>
    <w:rsid w:val="00B3331F"/>
    <w:rsid w:val="00B7101A"/>
    <w:rsid w:val="00B73C02"/>
    <w:rsid w:val="00B742C6"/>
    <w:rsid w:val="00B8433D"/>
    <w:rsid w:val="00B904F7"/>
    <w:rsid w:val="00B9768A"/>
    <w:rsid w:val="00BA53FF"/>
    <w:rsid w:val="00BA66CF"/>
    <w:rsid w:val="00BB1894"/>
    <w:rsid w:val="00BB5D57"/>
    <w:rsid w:val="00BD5FEA"/>
    <w:rsid w:val="00BE0CA1"/>
    <w:rsid w:val="00BF6FA3"/>
    <w:rsid w:val="00C15638"/>
    <w:rsid w:val="00C35332"/>
    <w:rsid w:val="00C36F4C"/>
    <w:rsid w:val="00C63FE5"/>
    <w:rsid w:val="00C827A0"/>
    <w:rsid w:val="00C842BD"/>
    <w:rsid w:val="00CA2C2D"/>
    <w:rsid w:val="00CC122C"/>
    <w:rsid w:val="00CE4F0D"/>
    <w:rsid w:val="00CE4FEC"/>
    <w:rsid w:val="00CF699A"/>
    <w:rsid w:val="00D10F35"/>
    <w:rsid w:val="00D3688E"/>
    <w:rsid w:val="00D36D03"/>
    <w:rsid w:val="00D445D9"/>
    <w:rsid w:val="00D662DC"/>
    <w:rsid w:val="00D73B22"/>
    <w:rsid w:val="00DA0E89"/>
    <w:rsid w:val="00DB7F71"/>
    <w:rsid w:val="00DD2751"/>
    <w:rsid w:val="00E05678"/>
    <w:rsid w:val="00E1145A"/>
    <w:rsid w:val="00E11FBB"/>
    <w:rsid w:val="00E306E2"/>
    <w:rsid w:val="00E43131"/>
    <w:rsid w:val="00E50F35"/>
    <w:rsid w:val="00E53300"/>
    <w:rsid w:val="00E56BAE"/>
    <w:rsid w:val="00E75F8B"/>
    <w:rsid w:val="00E83575"/>
    <w:rsid w:val="00E91DAB"/>
    <w:rsid w:val="00EB3028"/>
    <w:rsid w:val="00EF353B"/>
    <w:rsid w:val="00F36FE1"/>
    <w:rsid w:val="00F373A0"/>
    <w:rsid w:val="00F51F4D"/>
    <w:rsid w:val="00F62277"/>
    <w:rsid w:val="00F65DFD"/>
    <w:rsid w:val="00F85187"/>
    <w:rsid w:val="00FC0A66"/>
    <w:rsid w:val="00FF051C"/>
    <w:rsid w:val="00FF3C32"/>
    <w:rsid w:val="00FF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EEADE15-C77A-43CC-A241-840CED07A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0754"/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2662BD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304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30496"/>
  </w:style>
  <w:style w:type="paragraph" w:styleId="Pieddepage">
    <w:name w:val="footer"/>
    <w:basedOn w:val="Normal"/>
    <w:link w:val="PieddepageCar"/>
    <w:uiPriority w:val="99"/>
    <w:unhideWhenUsed/>
    <w:rsid w:val="007304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30496"/>
  </w:style>
  <w:style w:type="paragraph" w:styleId="Paragraphedeliste">
    <w:name w:val="List Paragraph"/>
    <w:aliases w:val="Texte-Nelite,lp1"/>
    <w:basedOn w:val="Normal"/>
    <w:link w:val="ParagraphedelisteCar"/>
    <w:uiPriority w:val="34"/>
    <w:qFormat/>
    <w:rsid w:val="004835FC"/>
    <w:pPr>
      <w:ind w:left="720"/>
      <w:contextualSpacing/>
    </w:pPr>
  </w:style>
  <w:style w:type="table" w:styleId="Grilledutableau">
    <w:name w:val="Table Grid"/>
    <w:basedOn w:val="TableauNormal"/>
    <w:uiPriority w:val="59"/>
    <w:rsid w:val="006A2EB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agraphedelisteCar">
    <w:name w:val="Paragraphe de liste Car"/>
    <w:aliases w:val="Texte-Nelite Car,lp1 Car"/>
    <w:link w:val="Paragraphedeliste"/>
    <w:uiPriority w:val="34"/>
    <w:locked/>
    <w:rsid w:val="001C6896"/>
  </w:style>
  <w:style w:type="character" w:customStyle="1" w:styleId="Titre3Car">
    <w:name w:val="Titre 3 Car"/>
    <w:basedOn w:val="Policepardfaut"/>
    <w:link w:val="Titre3"/>
    <w:uiPriority w:val="9"/>
    <w:rsid w:val="002662BD"/>
    <w:rPr>
      <w:rFonts w:asciiTheme="majorHAnsi" w:eastAsiaTheme="majorEastAsia" w:hAnsiTheme="majorHAnsi" w:cstheme="majorBidi"/>
      <w:b/>
      <w:bCs/>
      <w:color w:val="5B9BD5" w:themeColor="accent1"/>
      <w:lang w:eastAsia="fr-FR"/>
    </w:rPr>
  </w:style>
  <w:style w:type="paragraph" w:styleId="Corpsdetexte">
    <w:name w:val="Body Text"/>
    <w:basedOn w:val="Normal"/>
    <w:link w:val="CorpsdetexteCar"/>
    <w:rsid w:val="002662B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fr-FR" w:bidi="he-IL"/>
    </w:rPr>
  </w:style>
  <w:style w:type="character" w:customStyle="1" w:styleId="CorpsdetexteCar">
    <w:name w:val="Corps de texte Car"/>
    <w:basedOn w:val="Policepardfaut"/>
    <w:link w:val="Corpsdetexte"/>
    <w:rsid w:val="002662BD"/>
    <w:rPr>
      <w:rFonts w:ascii="Times New Roman" w:eastAsia="Times New Roman" w:hAnsi="Times New Roman" w:cs="Times New Roman"/>
      <w:sz w:val="24"/>
      <w:szCs w:val="20"/>
      <w:lang w:eastAsia="fr-FR" w:bidi="he-IL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C12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C122C"/>
    <w:rPr>
      <w:rFonts w:ascii="Segoe UI" w:hAnsi="Segoe UI" w:cs="Segoe UI"/>
      <w:sz w:val="18"/>
      <w:szCs w:val="18"/>
    </w:rPr>
  </w:style>
  <w:style w:type="table" w:customStyle="1" w:styleId="Grilledutableau1">
    <w:name w:val="Grille du tableau1"/>
    <w:basedOn w:val="TableauNormal"/>
    <w:next w:val="Grilledutableau"/>
    <w:uiPriority w:val="59"/>
    <w:rsid w:val="008106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ledutableau2">
    <w:name w:val="Grille du tableau2"/>
    <w:basedOn w:val="TableauNormal"/>
    <w:next w:val="Grilledutableau"/>
    <w:uiPriority w:val="59"/>
    <w:rsid w:val="008106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ledutableau11">
    <w:name w:val="Grille du tableau11"/>
    <w:basedOn w:val="TableauNormal"/>
    <w:next w:val="Grilledutableau"/>
    <w:uiPriority w:val="59"/>
    <w:rsid w:val="00BF6FA3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ledutableau3">
    <w:name w:val="Grille du tableau3"/>
    <w:basedOn w:val="TableauNormal"/>
    <w:next w:val="Grilledutableau"/>
    <w:uiPriority w:val="59"/>
    <w:rsid w:val="00BF6F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ledutableau4">
    <w:name w:val="Grille du tableau4"/>
    <w:basedOn w:val="TableauNormal"/>
    <w:next w:val="Grilledutableau"/>
    <w:uiPriority w:val="59"/>
    <w:rsid w:val="007A30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ledutableau5">
    <w:name w:val="Grille du tableau5"/>
    <w:basedOn w:val="TableauNormal"/>
    <w:next w:val="Grilledutableau"/>
    <w:uiPriority w:val="59"/>
    <w:rsid w:val="007A30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ledutableau6">
    <w:name w:val="Grille du tableau6"/>
    <w:basedOn w:val="TableauNormal"/>
    <w:next w:val="Grilledutableau"/>
    <w:uiPriority w:val="59"/>
    <w:rsid w:val="007A30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ledutableau7">
    <w:name w:val="Grille du tableau7"/>
    <w:basedOn w:val="TableauNormal"/>
    <w:next w:val="Grilledutableau"/>
    <w:uiPriority w:val="59"/>
    <w:rsid w:val="007A30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ledutableau8">
    <w:name w:val="Grille du tableau8"/>
    <w:basedOn w:val="TableauNormal"/>
    <w:next w:val="Grilledutableau"/>
    <w:uiPriority w:val="59"/>
    <w:rsid w:val="007A30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ledutableau9">
    <w:name w:val="Grille du tableau9"/>
    <w:basedOn w:val="TableauNormal"/>
    <w:next w:val="Grilledutableau"/>
    <w:uiPriority w:val="59"/>
    <w:rsid w:val="00B73C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ledutableau10">
    <w:name w:val="Grille du tableau10"/>
    <w:basedOn w:val="TableauNormal"/>
    <w:next w:val="Grilledutableau"/>
    <w:uiPriority w:val="59"/>
    <w:rsid w:val="00B73C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45102-E411-4E85-9998-905C2F97F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179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292</cp:revision>
  <cp:lastPrinted>2026-03-04T13:37:00Z</cp:lastPrinted>
  <dcterms:created xsi:type="dcterms:W3CDTF">2024-05-09T12:02:00Z</dcterms:created>
  <dcterms:modified xsi:type="dcterms:W3CDTF">2026-07-13T13:51:00Z</dcterms:modified>
</cp:coreProperties>
</file>